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919BC" w14:textId="77777777" w:rsidR="00354A5F" w:rsidRDefault="00354A5F" w:rsidP="00354A5F">
      <w:pPr>
        <w:spacing w:line="240" w:lineRule="auto"/>
        <w:jc w:val="center"/>
        <w:rPr>
          <w:rFonts w:asciiTheme="majorHAnsi" w:hAnsiTheme="majorHAnsi" w:cstheme="majorHAnsi"/>
          <w:i/>
          <w:iCs/>
          <w:sz w:val="24"/>
          <w:szCs w:val="24"/>
        </w:rPr>
      </w:pPr>
      <w:bookmarkStart w:id="0" w:name="_Hlk128659401"/>
      <w:bookmarkStart w:id="1" w:name="_Hlk182911197"/>
      <w:bookmarkStart w:id="2" w:name="_Hlk176250290"/>
      <w:bookmarkStart w:id="3" w:name="_Hlk128659705"/>
    </w:p>
    <w:p w14:paraId="58AF9B86" w14:textId="2C307AF0" w:rsidR="00354A5F" w:rsidRPr="00DF6133" w:rsidRDefault="00354A5F" w:rsidP="00354A5F">
      <w:pPr>
        <w:spacing w:line="240" w:lineRule="auto"/>
        <w:jc w:val="center"/>
        <w:rPr>
          <w:rFonts w:asciiTheme="majorHAnsi" w:hAnsiTheme="majorHAnsi" w:cstheme="majorHAnsi"/>
          <w:i/>
          <w:iCs/>
          <w:sz w:val="24"/>
          <w:szCs w:val="24"/>
        </w:rPr>
      </w:pPr>
      <w:r w:rsidRPr="00DF6133">
        <w:rPr>
          <w:rFonts w:asciiTheme="majorHAnsi" w:hAnsiTheme="majorHAnsi" w:cstheme="majorHAnsi"/>
          <w:i/>
          <w:iCs/>
          <w:sz w:val="24"/>
          <w:szCs w:val="24"/>
        </w:rPr>
        <w:t xml:space="preserve">MISSIONE 2 </w:t>
      </w:r>
      <w:r>
        <w:rPr>
          <w:rFonts w:asciiTheme="majorHAnsi" w:hAnsiTheme="majorHAnsi" w:cstheme="majorHAnsi"/>
          <w:i/>
          <w:iCs/>
          <w:sz w:val="24"/>
          <w:szCs w:val="24"/>
        </w:rPr>
        <w:t xml:space="preserve">- </w:t>
      </w:r>
      <w:hyperlink r:id="rId8" w:history="1">
        <w:r w:rsidRPr="00DF6133">
          <w:rPr>
            <w:rFonts w:asciiTheme="majorHAnsi" w:hAnsiTheme="majorHAnsi" w:cstheme="majorHAnsi"/>
            <w:i/>
            <w:iCs/>
            <w:sz w:val="24"/>
            <w:szCs w:val="24"/>
          </w:rPr>
          <w:t>Rivoluzione verde e transizione ecologica</w:t>
        </w:r>
      </w:hyperlink>
      <w:r w:rsidRPr="00DF6133">
        <w:rPr>
          <w:rFonts w:asciiTheme="majorHAnsi" w:hAnsiTheme="majorHAnsi" w:cstheme="majorHAnsi"/>
          <w:i/>
          <w:iCs/>
          <w:sz w:val="24"/>
          <w:szCs w:val="24"/>
        </w:rPr>
        <w:t> </w:t>
      </w:r>
    </w:p>
    <w:p w14:paraId="63EE490E" w14:textId="77777777" w:rsidR="00354A5F" w:rsidRPr="00DF6133" w:rsidRDefault="00354A5F" w:rsidP="00354A5F">
      <w:pPr>
        <w:spacing w:line="240" w:lineRule="auto"/>
        <w:jc w:val="center"/>
        <w:rPr>
          <w:rFonts w:asciiTheme="majorHAnsi" w:hAnsiTheme="majorHAnsi" w:cstheme="majorHAnsi"/>
          <w:i/>
          <w:iCs/>
          <w:sz w:val="24"/>
          <w:szCs w:val="24"/>
        </w:rPr>
      </w:pPr>
      <w:r w:rsidRPr="00DF6133">
        <w:rPr>
          <w:rFonts w:asciiTheme="majorHAnsi" w:hAnsiTheme="majorHAnsi" w:cstheme="majorHAnsi"/>
          <w:i/>
          <w:iCs/>
          <w:sz w:val="24"/>
          <w:szCs w:val="24"/>
        </w:rPr>
        <w:t>COMPONENTE 4</w:t>
      </w:r>
      <w:r>
        <w:rPr>
          <w:rFonts w:asciiTheme="majorHAnsi" w:hAnsiTheme="majorHAnsi" w:cstheme="majorHAnsi"/>
          <w:i/>
          <w:iCs/>
          <w:sz w:val="24"/>
          <w:szCs w:val="24"/>
        </w:rPr>
        <w:t xml:space="preserve"> - </w:t>
      </w:r>
      <w:r w:rsidRPr="00DF6133">
        <w:rPr>
          <w:rFonts w:asciiTheme="majorHAnsi" w:hAnsiTheme="majorHAnsi" w:cstheme="majorHAnsi"/>
          <w:i/>
          <w:iCs/>
          <w:sz w:val="24"/>
          <w:szCs w:val="24"/>
        </w:rPr>
        <w:t>Tutela del territorio e della risorsa idrica</w:t>
      </w:r>
    </w:p>
    <w:p w14:paraId="47759512" w14:textId="77777777" w:rsidR="00354A5F" w:rsidRPr="00DF6133" w:rsidRDefault="00354A5F" w:rsidP="00354A5F">
      <w:pPr>
        <w:spacing w:line="240" w:lineRule="auto"/>
        <w:jc w:val="center"/>
        <w:rPr>
          <w:rFonts w:asciiTheme="majorHAnsi" w:hAnsiTheme="majorHAnsi" w:cstheme="majorHAnsi"/>
          <w:i/>
          <w:iCs/>
          <w:sz w:val="24"/>
          <w:szCs w:val="24"/>
        </w:rPr>
      </w:pPr>
      <w:r w:rsidRPr="00DF6133">
        <w:rPr>
          <w:rFonts w:asciiTheme="majorHAnsi" w:hAnsiTheme="majorHAnsi" w:cstheme="majorHAnsi"/>
          <w:i/>
          <w:iCs/>
          <w:sz w:val="24"/>
          <w:szCs w:val="24"/>
        </w:rPr>
        <w:t>INVESTIMENTO 2.2 - Interventi per la resilienza, la valorizzazione del territorio e l'efficienza energetica dei comuni"</w:t>
      </w:r>
    </w:p>
    <w:p w14:paraId="04E4BE77" w14:textId="77777777" w:rsidR="00354A5F" w:rsidRPr="00310E63" w:rsidRDefault="00354A5F" w:rsidP="00354A5F">
      <w:pPr>
        <w:widowControl w:val="0"/>
        <w:jc w:val="center"/>
        <w:rPr>
          <w:rFonts w:asciiTheme="majorHAnsi" w:hAnsiTheme="majorHAnsi" w:cstheme="majorHAnsi"/>
          <w:b/>
          <w:i/>
          <w:iCs/>
          <w:color w:val="9CC2E5" w:themeColor="accent1" w:themeTint="99"/>
          <w:sz w:val="20"/>
          <w:szCs w:val="20"/>
        </w:rPr>
      </w:pPr>
      <w:r w:rsidRPr="00310E63">
        <w:rPr>
          <w:rFonts w:asciiTheme="majorHAnsi" w:hAnsiTheme="majorHAnsi" w:cstheme="majorHAnsi"/>
          <w:b/>
          <w:bCs/>
          <w:noProof/>
          <w:sz w:val="20"/>
          <w:szCs w:val="20"/>
          <w:lang w:val="en-US"/>
        </w:rPr>
        <w:drawing>
          <wp:inline distT="0" distB="0" distL="0" distR="0" wp14:anchorId="45D77664" wp14:editId="75E5C207">
            <wp:extent cx="2076450" cy="554671"/>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r="6411"/>
                    <a:stretch/>
                  </pic:blipFill>
                  <pic:spPr bwMode="auto">
                    <a:xfrm>
                      <a:off x="0" y="0"/>
                      <a:ext cx="2119822" cy="566257"/>
                    </a:xfrm>
                    <a:prstGeom prst="rect">
                      <a:avLst/>
                    </a:prstGeom>
                    <a:noFill/>
                    <a:ln>
                      <a:noFill/>
                    </a:ln>
                    <a:extLst>
                      <a:ext uri="{53640926-AAD7-44D8-BBD7-CCE9431645EC}">
                        <a14:shadowObscured xmlns:a14="http://schemas.microsoft.com/office/drawing/2010/main"/>
                      </a:ext>
                    </a:extLst>
                  </pic:spPr>
                </pic:pic>
              </a:graphicData>
            </a:graphic>
          </wp:inline>
        </w:drawing>
      </w:r>
      <w:r w:rsidRPr="00DF6133">
        <w:t xml:space="preserve"> </w:t>
      </w:r>
      <w:r>
        <w:rPr>
          <w:noProof/>
        </w:rPr>
        <w:drawing>
          <wp:inline distT="0" distB="0" distL="0" distR="0" wp14:anchorId="0A516F5F" wp14:editId="712A477B">
            <wp:extent cx="2076450" cy="628260"/>
            <wp:effectExtent l="0" t="0" r="0" b="635"/>
            <wp:docPr id="437527803" name="Immagine 5" descr="MINISTERO DELL'INTERNO Attuazione delle misure del PNRR Dicembre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NISTERO DELL'INTERNO Attuazione delle misure del PNRR Dicembre 2021"/>
                    <pic:cNvPicPr>
                      <a:picLocks noChangeAspect="1" noChangeArrowheads="1"/>
                    </pic:cNvPicPr>
                  </pic:nvPicPr>
                  <pic:blipFill rotWithShape="1">
                    <a:blip r:embed="rId10">
                      <a:extLst>
                        <a:ext uri="{28A0092B-C50C-407E-A947-70E740481C1C}">
                          <a14:useLocalDpi xmlns:a14="http://schemas.microsoft.com/office/drawing/2010/main" val="0"/>
                        </a:ext>
                      </a:extLst>
                    </a:blip>
                    <a:srcRect t="-1" r="4646" b="4065"/>
                    <a:stretch/>
                  </pic:blipFill>
                  <pic:spPr bwMode="auto">
                    <a:xfrm>
                      <a:off x="0" y="0"/>
                      <a:ext cx="2101701" cy="635900"/>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14:anchorId="7E052DD2" wp14:editId="27BBC01C">
            <wp:extent cx="1867830" cy="600075"/>
            <wp:effectExtent l="0" t="0" r="0" b="0"/>
            <wp:docPr id="1695615474" name="Immagine 6" descr="Manifestazione di interesse al contributo per investimenti relativi a opere  pubbliche di messa in sicurezza degli edifici e del territorio. Anno 2021 -  Risorse 2022. Scorrimento della graduatoria - lapostadelsindaco.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nifestazione di interesse al contributo per investimenti relativi a opere  pubbliche di messa in sicurezza degli edifici e del territorio. Anno 2021 -  Risorse 2022. Scorrimento della graduatoria - lapostadelsindaco.it"/>
                    <pic:cNvPicPr>
                      <a:picLocks noChangeAspect="1" noChangeArrowheads="1"/>
                    </pic:cNvPicPr>
                  </pic:nvPicPr>
                  <pic:blipFill rotWithShape="1">
                    <a:blip r:embed="rId11">
                      <a:extLst>
                        <a:ext uri="{28A0092B-C50C-407E-A947-70E740481C1C}">
                          <a14:useLocalDpi xmlns:a14="http://schemas.microsoft.com/office/drawing/2010/main" val="0"/>
                        </a:ext>
                      </a:extLst>
                    </a:blip>
                    <a:srcRect l="6917" t="15862" r="7217" b="17931"/>
                    <a:stretch/>
                  </pic:blipFill>
                  <pic:spPr bwMode="auto">
                    <a:xfrm>
                      <a:off x="0" y="0"/>
                      <a:ext cx="1883234" cy="605024"/>
                    </a:xfrm>
                    <a:prstGeom prst="rect">
                      <a:avLst/>
                    </a:prstGeom>
                    <a:noFill/>
                    <a:ln>
                      <a:noFill/>
                    </a:ln>
                    <a:extLst>
                      <a:ext uri="{53640926-AAD7-44D8-BBD7-CCE9431645EC}">
                        <a14:shadowObscured xmlns:a14="http://schemas.microsoft.com/office/drawing/2010/main"/>
                      </a:ext>
                    </a:extLst>
                  </pic:spPr>
                </pic:pic>
              </a:graphicData>
            </a:graphic>
          </wp:inline>
        </w:drawing>
      </w:r>
    </w:p>
    <w:bookmarkEnd w:id="0"/>
    <w:p w14:paraId="566B966C" w14:textId="77777777" w:rsidR="00354A5F" w:rsidRDefault="00354A5F" w:rsidP="00354A5F">
      <w:pPr>
        <w:widowControl w:val="0"/>
        <w:autoSpaceDE w:val="0"/>
        <w:autoSpaceDN w:val="0"/>
        <w:rPr>
          <w:rFonts w:ascii="Calibri Light" w:hAnsi="Calibri Light" w:cs="Calibri Light"/>
          <w:b/>
          <w:bCs/>
          <w:sz w:val="20"/>
          <w:szCs w:val="20"/>
          <w:lang w:val="en-US"/>
        </w:rPr>
      </w:pPr>
    </w:p>
    <w:p w14:paraId="78769A1A" w14:textId="77777777" w:rsidR="00354A5F" w:rsidRPr="00E0148F" w:rsidRDefault="00354A5F" w:rsidP="00354A5F">
      <w:pPr>
        <w:spacing w:line="240" w:lineRule="auto"/>
        <w:jc w:val="center"/>
        <w:rPr>
          <w:rFonts w:asciiTheme="majorHAnsi" w:hAnsiTheme="majorHAnsi" w:cstheme="majorHAnsi"/>
          <w:b/>
          <w:i/>
          <w:iCs/>
          <w:sz w:val="28"/>
          <w:szCs w:val="28"/>
        </w:rPr>
      </w:pPr>
      <w:r w:rsidRPr="00E0148F">
        <w:rPr>
          <w:rFonts w:asciiTheme="majorHAnsi" w:hAnsiTheme="majorHAnsi" w:cstheme="majorHAnsi"/>
          <w:b/>
          <w:i/>
          <w:iCs/>
          <w:sz w:val="28"/>
          <w:szCs w:val="28"/>
        </w:rPr>
        <w:t xml:space="preserve">COMUNE DI ALBANELLA </w:t>
      </w:r>
    </w:p>
    <w:p w14:paraId="7902D4B9" w14:textId="77777777" w:rsidR="00354A5F" w:rsidRPr="007B1E24" w:rsidRDefault="00354A5F" w:rsidP="00354A5F">
      <w:pPr>
        <w:spacing w:line="240" w:lineRule="auto"/>
        <w:jc w:val="center"/>
        <w:rPr>
          <w:rFonts w:asciiTheme="majorHAnsi" w:hAnsiTheme="majorHAnsi" w:cstheme="majorHAnsi"/>
          <w:b/>
          <w:i/>
          <w:iCs/>
          <w:sz w:val="28"/>
          <w:szCs w:val="28"/>
        </w:rPr>
      </w:pPr>
      <w:r w:rsidRPr="007B1E24">
        <w:rPr>
          <w:rFonts w:asciiTheme="majorHAnsi" w:hAnsiTheme="majorHAnsi" w:cstheme="majorHAnsi"/>
          <w:b/>
          <w:i/>
          <w:iCs/>
          <w:sz w:val="28"/>
          <w:szCs w:val="28"/>
        </w:rPr>
        <w:t>PER IL</w:t>
      </w:r>
    </w:p>
    <w:p w14:paraId="7CA7B204" w14:textId="77777777" w:rsidR="00354A5F" w:rsidRPr="007B1E24" w:rsidRDefault="00354A5F" w:rsidP="00354A5F">
      <w:pPr>
        <w:spacing w:line="240" w:lineRule="auto"/>
        <w:jc w:val="center"/>
        <w:rPr>
          <w:rFonts w:asciiTheme="majorHAnsi" w:hAnsiTheme="majorHAnsi" w:cstheme="majorHAnsi"/>
          <w:b/>
          <w:i/>
          <w:iCs/>
          <w:sz w:val="28"/>
          <w:szCs w:val="28"/>
        </w:rPr>
      </w:pPr>
      <w:r w:rsidRPr="007B1E24">
        <w:rPr>
          <w:rFonts w:asciiTheme="majorHAnsi" w:hAnsiTheme="majorHAnsi" w:cstheme="majorHAnsi"/>
          <w:b/>
          <w:i/>
          <w:iCs/>
          <w:sz w:val="28"/>
          <w:szCs w:val="28"/>
        </w:rPr>
        <w:t>COMUNE DI RECALE</w:t>
      </w:r>
    </w:p>
    <w:p w14:paraId="48654A8C" w14:textId="77777777" w:rsidR="00354A5F" w:rsidRPr="007B1E24" w:rsidRDefault="00354A5F" w:rsidP="00354A5F">
      <w:pPr>
        <w:spacing w:line="240" w:lineRule="auto"/>
        <w:jc w:val="center"/>
        <w:rPr>
          <w:rFonts w:asciiTheme="majorHAnsi" w:hAnsiTheme="majorHAnsi" w:cstheme="majorHAnsi"/>
          <w:i/>
          <w:iCs/>
          <w:sz w:val="24"/>
          <w:szCs w:val="24"/>
        </w:rPr>
      </w:pPr>
      <w:r w:rsidRPr="007B1E24">
        <w:rPr>
          <w:rFonts w:asciiTheme="majorHAnsi" w:hAnsiTheme="majorHAnsi" w:cstheme="majorHAnsi"/>
          <w:i/>
          <w:iCs/>
          <w:sz w:val="24"/>
          <w:szCs w:val="24"/>
        </w:rPr>
        <w:t>Provincia di Caserta</w:t>
      </w:r>
    </w:p>
    <w:p w14:paraId="70E9C9E1" w14:textId="77777777" w:rsidR="00354A5F" w:rsidRPr="00C85B3A" w:rsidRDefault="00354A5F" w:rsidP="00354A5F">
      <w:pPr>
        <w:spacing w:line="240" w:lineRule="auto"/>
        <w:jc w:val="center"/>
        <w:rPr>
          <w:rFonts w:asciiTheme="majorHAnsi" w:hAnsiTheme="majorHAnsi" w:cstheme="majorHAnsi"/>
          <w:i/>
          <w:iCs/>
          <w:sz w:val="24"/>
          <w:szCs w:val="24"/>
        </w:rPr>
      </w:pPr>
      <w:r w:rsidRPr="00C85B3A">
        <w:rPr>
          <w:rFonts w:asciiTheme="majorHAnsi" w:hAnsiTheme="majorHAnsi" w:cstheme="majorHAnsi"/>
          <w:i/>
          <w:iCs/>
          <w:sz w:val="24"/>
          <w:szCs w:val="24"/>
        </w:rPr>
        <w:t>Area Tecnica</w:t>
      </w:r>
    </w:p>
    <w:p w14:paraId="53F2A197" w14:textId="77777777" w:rsidR="00354A5F" w:rsidRPr="00C85B3A" w:rsidRDefault="00354A5F" w:rsidP="00354A5F">
      <w:pPr>
        <w:widowControl w:val="0"/>
        <w:autoSpaceDE w:val="0"/>
        <w:autoSpaceDN w:val="0"/>
        <w:jc w:val="center"/>
        <w:rPr>
          <w:rFonts w:asciiTheme="majorHAnsi" w:hAnsiTheme="majorHAnsi" w:cstheme="majorHAnsi"/>
          <w:i/>
          <w:iCs/>
          <w:sz w:val="24"/>
          <w:szCs w:val="24"/>
        </w:rPr>
      </w:pPr>
      <w:r w:rsidRPr="00C85B3A">
        <w:rPr>
          <w:rFonts w:asciiTheme="majorHAnsi" w:hAnsiTheme="majorHAnsi" w:cstheme="majorHAnsi"/>
          <w:i/>
          <w:iCs/>
          <w:sz w:val="24"/>
          <w:szCs w:val="24"/>
        </w:rPr>
        <w:t>Piazza Domenico Vestini 3 – 81020 – Recale (CE)</w:t>
      </w:r>
    </w:p>
    <w:p w14:paraId="1E2E0A94" w14:textId="77777777" w:rsidR="00354A5F" w:rsidRDefault="00354A5F" w:rsidP="00354A5F">
      <w:pPr>
        <w:widowControl w:val="0"/>
        <w:autoSpaceDE w:val="0"/>
        <w:autoSpaceDN w:val="0"/>
        <w:rPr>
          <w:rFonts w:asciiTheme="majorHAnsi" w:hAnsiTheme="majorHAnsi" w:cstheme="majorHAnsi"/>
          <w:b/>
          <w:bCs/>
          <w:sz w:val="20"/>
          <w:szCs w:val="20"/>
        </w:rPr>
      </w:pPr>
    </w:p>
    <w:tbl>
      <w:tblPr>
        <w:tblW w:w="10314" w:type="dxa"/>
        <w:jc w:val="center"/>
        <w:tblBorders>
          <w:top w:val="single" w:sz="4" w:space="0" w:color="8EAADB"/>
          <w:left w:val="single" w:sz="4" w:space="0" w:color="8EAADB"/>
          <w:bottom w:val="single" w:sz="4" w:space="0" w:color="8EAADB"/>
          <w:right w:val="single" w:sz="4" w:space="0" w:color="8EAADB"/>
          <w:insideH w:val="single" w:sz="4" w:space="0" w:color="8EAADB"/>
        </w:tblBorders>
        <w:tblLook w:val="00A0" w:firstRow="1" w:lastRow="0" w:firstColumn="1" w:lastColumn="0" w:noHBand="0" w:noVBand="0"/>
      </w:tblPr>
      <w:tblGrid>
        <w:gridCol w:w="10314"/>
      </w:tblGrid>
      <w:tr w:rsidR="00354A5F" w:rsidRPr="00310E63" w14:paraId="4CE8AE14" w14:textId="77777777" w:rsidTr="00872A27">
        <w:trPr>
          <w:jc w:val="center"/>
        </w:trPr>
        <w:tc>
          <w:tcPr>
            <w:tcW w:w="10314" w:type="dxa"/>
            <w:tcBorders>
              <w:top w:val="single" w:sz="4" w:space="0" w:color="4472C4"/>
              <w:left w:val="single" w:sz="4" w:space="0" w:color="4472C4"/>
              <w:bottom w:val="single" w:sz="4" w:space="0" w:color="4472C4"/>
              <w:right w:val="single" w:sz="4" w:space="0" w:color="4472C4"/>
            </w:tcBorders>
            <w:shd w:val="clear" w:color="auto" w:fill="4472C4"/>
          </w:tcPr>
          <w:p w14:paraId="675898BE" w14:textId="5EC864F9" w:rsidR="00354A5F" w:rsidRPr="005E2740" w:rsidRDefault="00F3541C" w:rsidP="00872A27">
            <w:pPr>
              <w:spacing w:before="60" w:after="60" w:line="240" w:lineRule="auto"/>
              <w:ind w:left="22" w:right="57" w:hanging="11"/>
              <w:jc w:val="center"/>
              <w:rPr>
                <w:rFonts w:ascii="Calibri Light" w:hAnsi="Calibri Light" w:cs="Calibri Light"/>
                <w:b/>
                <w:bCs/>
                <w:color w:val="FFFFFF"/>
              </w:rPr>
            </w:pPr>
            <w:r>
              <w:rPr>
                <w:rFonts w:ascii="Calibri Light" w:hAnsi="Calibri Light" w:cs="Calibri Light"/>
                <w:b/>
                <w:bCs/>
                <w:color w:val="FFFFFF"/>
              </w:rPr>
              <w:t>Allegato A – Istanza di partecipazione e dichiarazioni integrative</w:t>
            </w:r>
          </w:p>
        </w:tc>
      </w:tr>
      <w:tr w:rsidR="00354A5F" w:rsidRPr="00310E63" w14:paraId="48182601" w14:textId="77777777" w:rsidTr="00872A27">
        <w:trPr>
          <w:trHeight w:val="591"/>
          <w:jc w:val="center"/>
        </w:trPr>
        <w:tc>
          <w:tcPr>
            <w:tcW w:w="10314" w:type="dxa"/>
            <w:shd w:val="clear" w:color="auto" w:fill="D9E2F3"/>
          </w:tcPr>
          <w:p w14:paraId="156B152D" w14:textId="77777777" w:rsidR="00354A5F" w:rsidRPr="00A372EB" w:rsidRDefault="00354A5F" w:rsidP="00872A27">
            <w:pPr>
              <w:spacing w:before="60"/>
              <w:ind w:right="57"/>
              <w:jc w:val="center"/>
              <w:rPr>
                <w:rFonts w:ascii="Calibri Light" w:hAnsi="Calibri Light" w:cs="Calibri Light"/>
                <w:b/>
                <w:bCs/>
                <w:sz w:val="20"/>
                <w:szCs w:val="20"/>
              </w:rPr>
            </w:pPr>
            <w:r w:rsidRPr="00C85B3A">
              <w:rPr>
                <w:rFonts w:ascii="Calibri Light" w:hAnsi="Calibri Light" w:cs="Calibri Light"/>
                <w:b/>
                <w:bCs/>
                <w:sz w:val="20"/>
                <w:szCs w:val="20"/>
              </w:rPr>
              <w:t>Procedura aperta telematica ai sensi dell’art. 71 del D. Lgs. 36/2023 telematica per l’affidamento di contratti pubblici di lavori nei settori ordinari, con il criterio del minor prezzo.</w:t>
            </w:r>
          </w:p>
        </w:tc>
      </w:tr>
      <w:tr w:rsidR="00354A5F" w:rsidRPr="00310E63" w14:paraId="4193A5A1" w14:textId="77777777" w:rsidTr="00872A27">
        <w:trPr>
          <w:jc w:val="center"/>
        </w:trPr>
        <w:tc>
          <w:tcPr>
            <w:tcW w:w="10314" w:type="dxa"/>
            <w:shd w:val="clear" w:color="auto" w:fill="auto"/>
          </w:tcPr>
          <w:p w14:paraId="6176D937" w14:textId="77777777" w:rsidR="00354A5F" w:rsidRDefault="00354A5F" w:rsidP="00872A27">
            <w:pPr>
              <w:spacing w:before="60"/>
              <w:ind w:right="57"/>
              <w:jc w:val="center"/>
              <w:rPr>
                <w:rFonts w:ascii="Calibri Light" w:hAnsi="Calibri Light" w:cs="Calibri Light"/>
                <w:b/>
                <w:bCs/>
                <w:sz w:val="20"/>
                <w:szCs w:val="20"/>
              </w:rPr>
            </w:pPr>
            <w:r w:rsidRPr="00B246E1">
              <w:rPr>
                <w:rFonts w:ascii="Calibri Light" w:hAnsi="Calibri Light" w:cs="Calibri Light"/>
                <w:b/>
                <w:bCs/>
                <w:sz w:val="20"/>
                <w:szCs w:val="20"/>
              </w:rPr>
              <w:t>Oggetto</w:t>
            </w:r>
            <w:r w:rsidRPr="00B246E1">
              <w:rPr>
                <w:rFonts w:ascii="Calibri Light" w:hAnsi="Calibri Light" w:cs="Calibri Light"/>
                <w:sz w:val="20"/>
                <w:szCs w:val="20"/>
              </w:rPr>
              <w:t>:</w:t>
            </w:r>
            <w:r>
              <w:rPr>
                <w:rFonts w:ascii="Calibri Light" w:hAnsi="Calibri Light" w:cs="Calibri Light"/>
                <w:sz w:val="20"/>
                <w:szCs w:val="20"/>
              </w:rPr>
              <w:t xml:space="preserve"> </w:t>
            </w:r>
            <w:r w:rsidRPr="00C85B3A">
              <w:rPr>
                <w:rFonts w:ascii="Calibri Light" w:hAnsi="Calibri Light" w:cs="Calibri Light"/>
                <w:b/>
                <w:bCs/>
                <w:sz w:val="20"/>
                <w:szCs w:val="20"/>
              </w:rPr>
              <w:t>LAVORI DI MITIGAZIONE DEL RISCHIO IDRAULICO E MESSA IN SICUREZZA</w:t>
            </w:r>
            <w:r>
              <w:rPr>
                <w:rFonts w:ascii="Calibri Light" w:hAnsi="Calibri Light" w:cs="Calibri Light"/>
                <w:b/>
                <w:bCs/>
                <w:sz w:val="20"/>
                <w:szCs w:val="20"/>
              </w:rPr>
              <w:t xml:space="preserve"> </w:t>
            </w:r>
            <w:r w:rsidRPr="00C85B3A">
              <w:rPr>
                <w:rFonts w:ascii="Calibri Light" w:hAnsi="Calibri Light" w:cs="Calibri Light"/>
                <w:b/>
                <w:bCs/>
                <w:sz w:val="20"/>
                <w:szCs w:val="20"/>
              </w:rPr>
              <w:t>INERENTE LA VIABILITÀ DI VIALE DEI PINI IN RECALE.</w:t>
            </w:r>
          </w:p>
          <w:p w14:paraId="2777FF8E" w14:textId="77777777" w:rsidR="00354A5F" w:rsidRPr="00521EFF" w:rsidRDefault="00354A5F" w:rsidP="00872A27">
            <w:pPr>
              <w:spacing w:before="60"/>
              <w:ind w:right="57"/>
              <w:jc w:val="center"/>
              <w:rPr>
                <w:rFonts w:ascii="Calibri Light" w:hAnsi="Calibri Light" w:cs="Calibri Light"/>
                <w:b/>
                <w:bCs/>
                <w:sz w:val="20"/>
                <w:szCs w:val="20"/>
              </w:rPr>
            </w:pPr>
            <w:r w:rsidRPr="00C85B3A">
              <w:rPr>
                <w:rFonts w:ascii="Calibri Light" w:hAnsi="Calibri Light" w:cs="Calibri Light"/>
                <w:b/>
                <w:bCs/>
                <w:sz w:val="20"/>
                <w:szCs w:val="20"/>
              </w:rPr>
              <w:t>FINANZIATO DALL’UE – NEXT GENERATION EU – M2C4I2.2</w:t>
            </w:r>
          </w:p>
        </w:tc>
      </w:tr>
      <w:tr w:rsidR="00354A5F" w:rsidRPr="00310E63" w14:paraId="0E253E66" w14:textId="77777777" w:rsidTr="00872A27">
        <w:trPr>
          <w:trHeight w:val="333"/>
          <w:jc w:val="center"/>
        </w:trPr>
        <w:tc>
          <w:tcPr>
            <w:tcW w:w="10314" w:type="dxa"/>
            <w:shd w:val="clear" w:color="auto" w:fill="D9E2F3"/>
          </w:tcPr>
          <w:p w14:paraId="5845F06C" w14:textId="112DC71D" w:rsidR="00354A5F" w:rsidRPr="00CC7E0E" w:rsidRDefault="00354A5F" w:rsidP="00872A27">
            <w:pPr>
              <w:spacing w:before="60" w:after="60" w:line="240" w:lineRule="auto"/>
              <w:ind w:left="623" w:right="57" w:hanging="11"/>
              <w:jc w:val="center"/>
              <w:rPr>
                <w:rFonts w:ascii="Calibri Light" w:hAnsi="Calibri Light" w:cs="Calibri Light"/>
                <w:b/>
                <w:bCs/>
                <w:sz w:val="20"/>
                <w:szCs w:val="20"/>
              </w:rPr>
            </w:pPr>
            <w:r w:rsidRPr="00CC7E0E">
              <w:rPr>
                <w:rFonts w:ascii="Calibri Light" w:hAnsi="Calibri Light" w:cs="Calibri Light"/>
                <w:b/>
                <w:bCs/>
                <w:sz w:val="20"/>
                <w:szCs w:val="20"/>
              </w:rPr>
              <w:t xml:space="preserve">CUP: </w:t>
            </w:r>
            <w:r w:rsidRPr="00C85B3A">
              <w:rPr>
                <w:rFonts w:ascii="Calibri Light" w:hAnsi="Calibri Light" w:cs="Calibri Light"/>
                <w:b/>
                <w:bCs/>
                <w:sz w:val="20"/>
                <w:szCs w:val="20"/>
              </w:rPr>
              <w:t>D27H22002430005</w:t>
            </w:r>
            <w:r w:rsidRPr="00CC7E0E">
              <w:rPr>
                <w:rFonts w:ascii="Calibri Light" w:hAnsi="Calibri Light" w:cs="Calibri Light"/>
                <w:b/>
                <w:bCs/>
                <w:sz w:val="20"/>
                <w:szCs w:val="20"/>
              </w:rPr>
              <w:t xml:space="preserve"> - CIG: </w:t>
            </w:r>
            <w:r w:rsidR="00336176" w:rsidRPr="00412532">
              <w:rPr>
                <w:rFonts w:ascii="Calibri Light" w:hAnsi="Calibri Light" w:cs="Calibri Light"/>
                <w:b/>
                <w:bCs/>
                <w:sz w:val="20"/>
                <w:szCs w:val="20"/>
              </w:rPr>
              <w:t>B4590D1E7D</w:t>
            </w:r>
          </w:p>
        </w:tc>
      </w:tr>
    </w:tbl>
    <w:bookmarkEnd w:id="1"/>
    <w:p w14:paraId="1FE30CFD" w14:textId="68C5BE86" w:rsidR="00BF637C" w:rsidRPr="006533B7" w:rsidRDefault="00354A5F" w:rsidP="00BF637C">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BF637C" w:rsidRPr="006533B7">
        <w:rPr>
          <w:b/>
          <w:bCs/>
          <w:i/>
          <w:color w:val="FFFFFF" w:themeColor="background1"/>
          <w:sz w:val="20"/>
          <w:szCs w:val="20"/>
        </w:rPr>
        <w:t>(da presentare in bollo nel rispetto di quanto stabilito dal Decreto del Presidente della Repubblica n. 642/72)</w:t>
      </w:r>
      <w:r w:rsidR="00BF637C">
        <w:rPr>
          <w:rStyle w:val="Rimandonotaapidipagina"/>
          <w:b/>
          <w:bCs/>
          <w:i/>
          <w:color w:val="FFFFFF" w:themeColor="background1"/>
          <w:sz w:val="20"/>
          <w:szCs w:val="20"/>
        </w:rPr>
        <w:footnoteReference w:id="1"/>
      </w:r>
    </w:p>
    <w:p w14:paraId="6476102A" w14:textId="77777777" w:rsidR="00BF637C" w:rsidRPr="006533B7" w:rsidRDefault="00BF637C" w:rsidP="00BF637C">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2056F553" w14:textId="77777777" w:rsidR="00BF637C" w:rsidRPr="006533B7" w:rsidRDefault="00BF637C" w:rsidP="00BF637C">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BF637C" w:rsidRPr="006533B7" w14:paraId="20DB7DB3" w14:textId="77777777" w:rsidTr="001B0F42">
        <w:tc>
          <w:tcPr>
            <w:tcW w:w="2641" w:type="dxa"/>
            <w:shd w:val="clear" w:color="auto" w:fill="4472C4" w:themeFill="accent5"/>
          </w:tcPr>
          <w:p w14:paraId="430E315E" w14:textId="77777777" w:rsidR="00BF637C" w:rsidRPr="006533B7" w:rsidRDefault="00BF637C" w:rsidP="001B0F42">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288B02E" w14:textId="77777777" w:rsidR="00BF637C" w:rsidRPr="006533B7" w:rsidRDefault="00BF637C" w:rsidP="001B0F42">
            <w:pPr>
              <w:spacing w:after="0" w:line="240" w:lineRule="auto"/>
              <w:jc w:val="both"/>
              <w:rPr>
                <w:color w:val="FFFFFF" w:themeColor="background1"/>
                <w:sz w:val="20"/>
                <w:szCs w:val="20"/>
              </w:rPr>
            </w:pPr>
          </w:p>
        </w:tc>
      </w:tr>
      <w:tr w:rsidR="00BF637C" w:rsidRPr="006533B7" w14:paraId="2EB08827" w14:textId="77777777" w:rsidTr="001B0F42">
        <w:tc>
          <w:tcPr>
            <w:tcW w:w="2641" w:type="dxa"/>
            <w:shd w:val="clear" w:color="auto" w:fill="4472C4" w:themeFill="accent5"/>
          </w:tcPr>
          <w:p w14:paraId="1F71FD38" w14:textId="77777777" w:rsidR="00BF637C" w:rsidRPr="006533B7" w:rsidRDefault="00BF637C" w:rsidP="001B0F42">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730C01DE" w14:textId="77777777" w:rsidR="00BF637C" w:rsidRPr="006533B7" w:rsidRDefault="00BF637C" w:rsidP="001B0F42">
            <w:pPr>
              <w:spacing w:after="0" w:line="240" w:lineRule="auto"/>
              <w:jc w:val="both"/>
              <w:rPr>
                <w:sz w:val="20"/>
                <w:szCs w:val="20"/>
              </w:rPr>
            </w:pPr>
          </w:p>
        </w:tc>
      </w:tr>
      <w:tr w:rsidR="00BF637C" w:rsidRPr="006533B7" w14:paraId="71813F4E" w14:textId="77777777" w:rsidTr="001B0F42">
        <w:tc>
          <w:tcPr>
            <w:tcW w:w="2641" w:type="dxa"/>
            <w:shd w:val="clear" w:color="auto" w:fill="4472C4" w:themeFill="accent5"/>
          </w:tcPr>
          <w:p w14:paraId="4564063A" w14:textId="77777777" w:rsidR="00BF637C" w:rsidRPr="006533B7" w:rsidRDefault="00BF637C" w:rsidP="001B0F42">
            <w:pPr>
              <w:spacing w:after="0" w:line="240" w:lineRule="auto"/>
              <w:jc w:val="both"/>
              <w:rPr>
                <w:sz w:val="20"/>
                <w:szCs w:val="20"/>
              </w:rPr>
            </w:pPr>
            <w:r w:rsidRPr="006533B7">
              <w:rPr>
                <w:rFonts w:eastAsia="Calibri"/>
                <w:color w:val="FFFFFF" w:themeColor="background1"/>
                <w:sz w:val="20"/>
                <w:szCs w:val="20"/>
              </w:rPr>
              <w:lastRenderedPageBreak/>
              <w:t>Partita IVA/Codice fiscale</w:t>
            </w:r>
          </w:p>
        </w:tc>
        <w:tc>
          <w:tcPr>
            <w:tcW w:w="6851" w:type="dxa"/>
          </w:tcPr>
          <w:p w14:paraId="294FB28B" w14:textId="77777777" w:rsidR="00BF637C" w:rsidRPr="006533B7" w:rsidRDefault="00BF637C" w:rsidP="001B0F42">
            <w:pPr>
              <w:spacing w:after="0" w:line="240" w:lineRule="auto"/>
              <w:jc w:val="both"/>
              <w:rPr>
                <w:sz w:val="20"/>
                <w:szCs w:val="20"/>
              </w:rPr>
            </w:pPr>
          </w:p>
        </w:tc>
      </w:tr>
      <w:tr w:rsidR="00BF637C" w:rsidRPr="006533B7" w14:paraId="2408818F" w14:textId="77777777" w:rsidTr="001B0F42">
        <w:tc>
          <w:tcPr>
            <w:tcW w:w="2641" w:type="dxa"/>
            <w:shd w:val="clear" w:color="auto" w:fill="4472C4" w:themeFill="accent5"/>
          </w:tcPr>
          <w:p w14:paraId="0666981D" w14:textId="77777777" w:rsidR="00BF637C" w:rsidRPr="006533B7" w:rsidRDefault="00BF637C" w:rsidP="001B0F42">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28E63EEB" w14:textId="77777777" w:rsidR="00BF637C" w:rsidRPr="006533B7" w:rsidRDefault="00BF637C" w:rsidP="001B0F42">
            <w:pPr>
              <w:spacing w:after="0" w:line="240" w:lineRule="auto"/>
              <w:jc w:val="both"/>
              <w:rPr>
                <w:sz w:val="20"/>
                <w:szCs w:val="20"/>
              </w:rPr>
            </w:pPr>
          </w:p>
        </w:tc>
      </w:tr>
    </w:tbl>
    <w:p w14:paraId="755F09A9" w14:textId="77777777" w:rsidR="00BF637C" w:rsidRPr="006533B7" w:rsidRDefault="00BF637C" w:rsidP="00BF637C">
      <w:pPr>
        <w:jc w:val="both"/>
        <w:rPr>
          <w:sz w:val="20"/>
          <w:szCs w:val="20"/>
        </w:rPr>
      </w:pPr>
    </w:p>
    <w:p w14:paraId="5A0299DF" w14:textId="77777777" w:rsidR="00BF637C" w:rsidRPr="006533B7" w:rsidRDefault="00BF637C" w:rsidP="00BF637C">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30D5D50E" w14:textId="77777777" w:rsidR="00BF637C" w:rsidRPr="00634E40" w:rsidRDefault="00BF637C" w:rsidP="00BF637C">
      <w:pPr>
        <w:jc w:val="both"/>
        <w:rPr>
          <w:b/>
          <w:bCs/>
          <w:sz w:val="20"/>
          <w:szCs w:val="20"/>
        </w:rPr>
      </w:pPr>
      <w:r w:rsidRPr="00634E40">
        <w:rPr>
          <w:b/>
          <w:bCs/>
          <w:sz w:val="20"/>
          <w:szCs w:val="20"/>
        </w:rPr>
        <w:t xml:space="preserve">nella sua qualifica di: </w:t>
      </w:r>
    </w:p>
    <w:p w14:paraId="165B5A26"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 xml:space="preserve">Legale Rappresentante </w:t>
      </w:r>
    </w:p>
    <w:p w14:paraId="499E1209"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 xml:space="preserve">Institore </w:t>
      </w:r>
    </w:p>
    <w:p w14:paraId="5026BFE1" w14:textId="77777777" w:rsidR="00BF637C" w:rsidRPr="006533B7" w:rsidRDefault="00BF637C" w:rsidP="00BF637C">
      <w:pPr>
        <w:ind w:left="284" w:hanging="284"/>
        <w:jc w:val="both"/>
        <w:rPr>
          <w:i/>
          <w:sz w:val="20"/>
          <w:szCs w:val="20"/>
        </w:rPr>
      </w:pPr>
      <w:r w:rsidRPr="006533B7">
        <w:rPr>
          <w:sz w:val="20"/>
          <w:szCs w:val="20"/>
        </w:rPr>
        <w:t xml:space="preserve">□ </w:t>
      </w:r>
      <w:r w:rsidRPr="006533B7">
        <w:rPr>
          <w:sz w:val="20"/>
          <w:szCs w:val="20"/>
        </w:rPr>
        <w:tab/>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799C080E" w14:textId="77777777" w:rsidR="00BF637C" w:rsidRPr="006533B7" w:rsidRDefault="00BF637C" w:rsidP="00BF637C">
      <w:pPr>
        <w:ind w:left="284" w:hanging="284"/>
        <w:jc w:val="both"/>
        <w:rPr>
          <w:i/>
          <w:sz w:val="20"/>
          <w:szCs w:val="20"/>
        </w:rPr>
      </w:pPr>
      <w:r w:rsidRPr="006533B7">
        <w:rPr>
          <w:sz w:val="20"/>
          <w:szCs w:val="20"/>
        </w:rPr>
        <w:t xml:space="preserve">□ </w:t>
      </w:r>
      <w:r w:rsidRPr="006533B7">
        <w:rPr>
          <w:sz w:val="20"/>
          <w:szCs w:val="20"/>
        </w:rPr>
        <w:tab/>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71EE01CF" w14:textId="77777777" w:rsidR="00BF637C" w:rsidRPr="006533B7" w:rsidRDefault="00BF637C" w:rsidP="00BF637C">
      <w:pPr>
        <w:jc w:val="both"/>
        <w:rPr>
          <w:i/>
          <w:sz w:val="20"/>
          <w:szCs w:val="20"/>
        </w:rPr>
      </w:pPr>
    </w:p>
    <w:p w14:paraId="52C864CC" w14:textId="77777777" w:rsidR="00BF637C" w:rsidRPr="00634E40" w:rsidRDefault="00BF637C" w:rsidP="00BF637C">
      <w:pPr>
        <w:jc w:val="both"/>
        <w:rPr>
          <w:b/>
          <w:bCs/>
          <w:sz w:val="20"/>
          <w:szCs w:val="20"/>
        </w:rPr>
      </w:pPr>
      <w:r w:rsidRPr="00634E40">
        <w:rPr>
          <w:b/>
          <w:bCs/>
          <w:sz w:val="20"/>
          <w:szCs w:val="20"/>
        </w:rPr>
        <w:t>Chiede di partecipare in qualità di:</w:t>
      </w:r>
    </w:p>
    <w:p w14:paraId="6CCFD706" w14:textId="77777777" w:rsidR="00BF637C" w:rsidRPr="006533B7" w:rsidRDefault="00BF637C" w:rsidP="00BF637C">
      <w:pPr>
        <w:pStyle w:val="Paragrafoelenco"/>
        <w:numPr>
          <w:ilvl w:val="0"/>
          <w:numId w:val="4"/>
        </w:numPr>
        <w:ind w:left="284" w:hanging="239"/>
        <w:jc w:val="both"/>
        <w:rPr>
          <w:i/>
          <w:sz w:val="20"/>
          <w:szCs w:val="20"/>
        </w:rPr>
      </w:pPr>
      <w:r w:rsidRPr="006533B7">
        <w:rPr>
          <w:i/>
          <w:sz w:val="20"/>
          <w:szCs w:val="20"/>
        </w:rPr>
        <w:t>operatore singolo</w:t>
      </w:r>
    </w:p>
    <w:p w14:paraId="7C78F71D" w14:textId="77777777" w:rsidR="00BF637C" w:rsidRPr="006533B7" w:rsidRDefault="00BF637C" w:rsidP="00BF637C">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Pr="006533B7">
        <w:rPr>
          <w:sz w:val="20"/>
          <w:szCs w:val="20"/>
        </w:rPr>
        <w:t xml:space="preserve"> formato da: …………………… (indicare i ruoli ricoperti) …………………………. </w:t>
      </w:r>
    </w:p>
    <w:p w14:paraId="47AD1024" w14:textId="77777777" w:rsidR="00BF637C" w:rsidRPr="006533B7" w:rsidRDefault="00BF637C" w:rsidP="00BF637C">
      <w:pPr>
        <w:pStyle w:val="Paragrafoelenco"/>
        <w:numPr>
          <w:ilvl w:val="0"/>
          <w:numId w:val="4"/>
        </w:numPr>
        <w:ind w:left="284" w:hanging="239"/>
        <w:jc w:val="both"/>
        <w:rPr>
          <w:sz w:val="20"/>
          <w:szCs w:val="20"/>
        </w:rPr>
      </w:pPr>
      <w:r w:rsidRPr="006533B7">
        <w:rPr>
          <w:sz w:val="20"/>
          <w:szCs w:val="20"/>
        </w:rPr>
        <w:t xml:space="preserve">Consorzio stabile </w:t>
      </w:r>
    </w:p>
    <w:p w14:paraId="5551119D" w14:textId="77777777" w:rsidR="00BF637C" w:rsidRPr="006533B7" w:rsidRDefault="00BF637C" w:rsidP="00BF637C">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221D9A64" w14:textId="77777777" w:rsidR="00BF637C" w:rsidRPr="006533B7" w:rsidRDefault="00BF637C" w:rsidP="00BF637C">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64B8A673" w14:textId="77777777" w:rsidR="00BF637C" w:rsidRPr="006533B7" w:rsidRDefault="00BF637C" w:rsidP="00BF637C">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1AD6657E" w14:textId="77777777" w:rsidR="00BF637C" w:rsidRPr="006533B7" w:rsidRDefault="00BF637C" w:rsidP="00BF637C">
      <w:pPr>
        <w:pStyle w:val="Paragrafoelenco"/>
        <w:numPr>
          <w:ilvl w:val="0"/>
          <w:numId w:val="4"/>
        </w:numPr>
        <w:ind w:left="284" w:hanging="239"/>
        <w:jc w:val="both"/>
        <w:rPr>
          <w:i/>
          <w:sz w:val="20"/>
          <w:szCs w:val="20"/>
        </w:rPr>
      </w:pPr>
      <w:r w:rsidRPr="006533B7">
        <w:rPr>
          <w:sz w:val="20"/>
          <w:szCs w:val="20"/>
        </w:rPr>
        <w:t xml:space="preserve">Rete dotata di organo comune </w:t>
      </w:r>
    </w:p>
    <w:p w14:paraId="2E0052D7" w14:textId="77777777" w:rsidR="00BF637C" w:rsidRPr="006533B7" w:rsidRDefault="00BF637C" w:rsidP="00BF637C">
      <w:pPr>
        <w:pStyle w:val="Paragrafoelenco"/>
        <w:numPr>
          <w:ilvl w:val="0"/>
          <w:numId w:val="4"/>
        </w:numPr>
        <w:ind w:left="284" w:hanging="239"/>
        <w:jc w:val="both"/>
        <w:rPr>
          <w:i/>
          <w:sz w:val="20"/>
          <w:szCs w:val="20"/>
        </w:rPr>
      </w:pPr>
      <w:r w:rsidRPr="006533B7">
        <w:rPr>
          <w:sz w:val="20"/>
          <w:szCs w:val="20"/>
        </w:rPr>
        <w:t>Rete sprovvista di organo comune o con organo comune privo di rappresentanza</w:t>
      </w:r>
    </w:p>
    <w:p w14:paraId="5D76C132" w14:textId="77777777" w:rsidR="00BF637C" w:rsidRPr="006533B7" w:rsidRDefault="00BF637C" w:rsidP="00BF637C">
      <w:pPr>
        <w:pStyle w:val="Paragrafoelenco"/>
        <w:numPr>
          <w:ilvl w:val="0"/>
          <w:numId w:val="4"/>
        </w:numPr>
        <w:ind w:left="284" w:hanging="284"/>
        <w:jc w:val="both"/>
        <w:rPr>
          <w:i/>
          <w:sz w:val="20"/>
          <w:szCs w:val="20"/>
        </w:rPr>
      </w:pPr>
      <w:r w:rsidRPr="006533B7">
        <w:rPr>
          <w:sz w:val="20"/>
          <w:szCs w:val="20"/>
        </w:rPr>
        <w:t xml:space="preserve">GEIE </w:t>
      </w:r>
    </w:p>
    <w:p w14:paraId="2FDE72C2" w14:textId="77777777" w:rsidR="00BF637C" w:rsidRPr="006533B7" w:rsidRDefault="00BF637C" w:rsidP="00BF637C">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03E53CEB" w14:textId="77777777" w:rsidR="00BF637C" w:rsidRPr="006533B7" w:rsidRDefault="00BF637C" w:rsidP="00BF637C">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29CFE68A" w14:textId="77777777" w:rsidR="00BF637C" w:rsidRPr="00B60807" w:rsidRDefault="00BF637C" w:rsidP="00BF637C">
      <w:pPr>
        <w:jc w:val="both"/>
        <w:rPr>
          <w:i/>
          <w:color w:val="0070C0"/>
          <w:sz w:val="20"/>
          <w:szCs w:val="20"/>
        </w:rPr>
      </w:pPr>
      <w:r w:rsidRPr="00B60807">
        <w:rPr>
          <w:i/>
          <w:color w:val="0070C0"/>
          <w:sz w:val="20"/>
          <w:szCs w:val="20"/>
        </w:rPr>
        <w:t xml:space="preserve"> (Compilare soltanto i campi di interesse)</w:t>
      </w:r>
    </w:p>
    <w:p w14:paraId="27CBFE72" w14:textId="77777777" w:rsidR="00BF637C" w:rsidRPr="00500F41" w:rsidRDefault="00BF637C" w:rsidP="00BF637C">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57ED2BBC" w14:textId="77777777" w:rsidR="00BF637C" w:rsidRPr="006533B7" w:rsidRDefault="00BF637C" w:rsidP="00BF637C">
      <w:pPr>
        <w:spacing w:before="60" w:after="60" w:line="276" w:lineRule="auto"/>
        <w:jc w:val="both"/>
        <w:rPr>
          <w:rFonts w:eastAsia="Times New Roman" w:cs="Times New Roman"/>
          <w:i/>
          <w:sz w:val="20"/>
          <w:szCs w:val="20"/>
        </w:rPr>
      </w:pPr>
      <w:r w:rsidRPr="006533B7">
        <w:rPr>
          <w:rFonts w:eastAsia="Times New Roman" w:cs="Times New Roman"/>
          <w:bCs/>
          <w:i/>
          <w:sz w:val="20"/>
          <w:szCs w:val="20"/>
        </w:rPr>
        <w:lastRenderedPageBreak/>
        <w:t>(</w:t>
      </w:r>
      <w:r w:rsidRPr="006533B7">
        <w:rPr>
          <w:rFonts w:eastAsia="Times New Roman" w:cs="Times New Roman"/>
          <w:i/>
          <w:sz w:val="20"/>
          <w:szCs w:val="20"/>
        </w:rPr>
        <w:t>Per tutti i consorzi, i raggruppamenti temporanei e i GEIE, già costituiti e costituendi)</w:t>
      </w:r>
    </w:p>
    <w:p w14:paraId="40B3C0B6" w14:textId="77777777" w:rsidR="00BF637C" w:rsidRPr="006533B7" w:rsidRDefault="00BF637C" w:rsidP="00BF637C">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w:t>
      </w:r>
      <w:r>
        <w:rPr>
          <w:rFonts w:eastAsia="Calibri" w:cs="Courier New"/>
          <w:sz w:val="20"/>
          <w:szCs w:val="20"/>
          <w:lang w:eastAsia="it-IT"/>
        </w:rPr>
        <w:t xml:space="preserve">i lavori </w:t>
      </w:r>
      <w:r w:rsidRPr="006533B7">
        <w:rPr>
          <w:rFonts w:eastAsia="Calibri" w:cs="Courier New"/>
          <w:sz w:val="20"/>
          <w:szCs w:val="20"/>
          <w:lang w:eastAsia="it-IT"/>
        </w:rPr>
        <w:t>saranno eseguite dagli operatori economici di seguito indicati:</w:t>
      </w:r>
    </w:p>
    <w:p w14:paraId="4AF4D1CB" w14:textId="77777777" w:rsidR="00BF637C" w:rsidRPr="006533B7" w:rsidRDefault="00BF637C" w:rsidP="00BF637C">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F637C" w:rsidRPr="006533B7" w14:paraId="64BBB80D" w14:textId="77777777" w:rsidTr="001B0F42">
        <w:tc>
          <w:tcPr>
            <w:tcW w:w="3374" w:type="dxa"/>
            <w:shd w:val="clear" w:color="auto" w:fill="4472C4" w:themeFill="accent5"/>
          </w:tcPr>
          <w:p w14:paraId="2D21441F" w14:textId="77777777" w:rsidR="00BF637C" w:rsidRPr="00374C86" w:rsidRDefault="00BF637C" w:rsidP="001B0F42">
            <w:pPr>
              <w:spacing w:before="60" w:after="60" w:line="276" w:lineRule="auto"/>
              <w:jc w:val="both"/>
              <w:rPr>
                <w:rFonts w:eastAsia="Calibri" w:cs="Courier New"/>
                <w:color w:val="FFFFFF" w:themeColor="background1"/>
                <w:sz w:val="20"/>
                <w:szCs w:val="20"/>
                <w:highlight w:val="cyan"/>
                <w:lang w:eastAsia="it-IT"/>
              </w:rPr>
            </w:pPr>
            <w:r w:rsidRPr="00BF637C">
              <w:rPr>
                <w:rFonts w:eastAsia="Calibri" w:cs="Courier New"/>
                <w:color w:val="FFFFFF" w:themeColor="background1"/>
                <w:sz w:val="20"/>
                <w:szCs w:val="20"/>
                <w:lang w:eastAsia="it-IT"/>
              </w:rPr>
              <w:t>LAVORAZIONI</w:t>
            </w:r>
          </w:p>
        </w:tc>
        <w:tc>
          <w:tcPr>
            <w:tcW w:w="3209" w:type="dxa"/>
            <w:shd w:val="clear" w:color="auto" w:fill="4472C4" w:themeFill="accent5"/>
          </w:tcPr>
          <w:p w14:paraId="703F17E6"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3F84CD10"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BF637C" w:rsidRPr="006533B7" w14:paraId="403A8516" w14:textId="77777777" w:rsidTr="001B0F42">
        <w:tc>
          <w:tcPr>
            <w:tcW w:w="3374" w:type="dxa"/>
          </w:tcPr>
          <w:p w14:paraId="1090B161"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209" w:type="dxa"/>
          </w:tcPr>
          <w:p w14:paraId="19F183DF"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2761" w:type="dxa"/>
          </w:tcPr>
          <w:p w14:paraId="615CCD3D"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540E9F11" w14:textId="77777777" w:rsidTr="001B0F42">
        <w:tc>
          <w:tcPr>
            <w:tcW w:w="3374" w:type="dxa"/>
          </w:tcPr>
          <w:p w14:paraId="2010745C"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209" w:type="dxa"/>
          </w:tcPr>
          <w:p w14:paraId="324CBF52"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2761" w:type="dxa"/>
          </w:tcPr>
          <w:p w14:paraId="455474B8"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6A705D6A" w14:textId="77777777" w:rsidTr="001B0F42">
        <w:tc>
          <w:tcPr>
            <w:tcW w:w="3374" w:type="dxa"/>
          </w:tcPr>
          <w:p w14:paraId="4FF9426A"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209" w:type="dxa"/>
          </w:tcPr>
          <w:p w14:paraId="2875C449"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2761" w:type="dxa"/>
          </w:tcPr>
          <w:p w14:paraId="48F7EDF3"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58CDA389" w14:textId="77777777" w:rsidTr="001B0F42">
        <w:tc>
          <w:tcPr>
            <w:tcW w:w="3374" w:type="dxa"/>
          </w:tcPr>
          <w:p w14:paraId="73BC990D"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209" w:type="dxa"/>
          </w:tcPr>
          <w:p w14:paraId="254876FE"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2761" w:type="dxa"/>
          </w:tcPr>
          <w:p w14:paraId="6809BE12" w14:textId="77777777" w:rsidR="00BF637C" w:rsidRPr="006533B7" w:rsidRDefault="00BF637C" w:rsidP="001B0F42">
            <w:pPr>
              <w:spacing w:before="60" w:after="60" w:line="276" w:lineRule="auto"/>
              <w:jc w:val="both"/>
              <w:rPr>
                <w:rFonts w:eastAsia="Calibri" w:cs="Courier New"/>
                <w:sz w:val="20"/>
                <w:szCs w:val="20"/>
                <w:lang w:eastAsia="it-IT"/>
              </w:rPr>
            </w:pPr>
          </w:p>
        </w:tc>
      </w:tr>
    </w:tbl>
    <w:p w14:paraId="6407A74B" w14:textId="77777777" w:rsidR="00BF637C" w:rsidRPr="006533B7" w:rsidRDefault="00BF637C" w:rsidP="00BF637C">
      <w:pPr>
        <w:spacing w:before="60" w:after="60" w:line="276" w:lineRule="auto"/>
        <w:jc w:val="both"/>
        <w:rPr>
          <w:rFonts w:eastAsia="Calibri" w:cs="Courier New"/>
          <w:sz w:val="20"/>
          <w:szCs w:val="20"/>
          <w:lang w:eastAsia="it-IT"/>
        </w:rPr>
      </w:pPr>
    </w:p>
    <w:p w14:paraId="14A9D100" w14:textId="77777777" w:rsidR="00BF637C" w:rsidRPr="006533B7" w:rsidRDefault="00BF637C" w:rsidP="00BF637C">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51C39DED" w14:textId="77777777" w:rsidR="00BF637C" w:rsidRPr="006533B7" w:rsidRDefault="00BF637C" w:rsidP="00BF637C">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 xml:space="preserve">DICHIARA </w:t>
      </w:r>
      <w:r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6533B7">
        <w:rPr>
          <w:sz w:val="20"/>
          <w:szCs w:val="20"/>
        </w:rPr>
        <w:t xml:space="preserve"> </w:t>
      </w:r>
      <w:r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BF637C" w:rsidRPr="006533B7" w14:paraId="717ECDE7" w14:textId="77777777" w:rsidTr="001B0F42">
        <w:tc>
          <w:tcPr>
            <w:tcW w:w="3230" w:type="dxa"/>
            <w:shd w:val="clear" w:color="auto" w:fill="4472C4" w:themeFill="accent5"/>
          </w:tcPr>
          <w:p w14:paraId="588E7E63"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6D938E61"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50CA0717"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BF637C" w:rsidRPr="006533B7" w14:paraId="275B9E8C" w14:textId="77777777" w:rsidTr="001B0F42">
        <w:tc>
          <w:tcPr>
            <w:tcW w:w="3230" w:type="dxa"/>
          </w:tcPr>
          <w:p w14:paraId="28ADFAE0"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6" w:type="dxa"/>
          </w:tcPr>
          <w:p w14:paraId="357E22D7"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8" w:type="dxa"/>
          </w:tcPr>
          <w:p w14:paraId="430B662D"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5BEE87B6" w14:textId="77777777" w:rsidTr="001B0F42">
        <w:tc>
          <w:tcPr>
            <w:tcW w:w="3230" w:type="dxa"/>
          </w:tcPr>
          <w:p w14:paraId="00DE1E4E"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6" w:type="dxa"/>
          </w:tcPr>
          <w:p w14:paraId="643D47B6"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8" w:type="dxa"/>
          </w:tcPr>
          <w:p w14:paraId="1DF505DC"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5AB3F0C3" w14:textId="77777777" w:rsidTr="001B0F42">
        <w:tc>
          <w:tcPr>
            <w:tcW w:w="3230" w:type="dxa"/>
          </w:tcPr>
          <w:p w14:paraId="68D93332"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6" w:type="dxa"/>
          </w:tcPr>
          <w:p w14:paraId="6F8DFC73"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8" w:type="dxa"/>
          </w:tcPr>
          <w:p w14:paraId="351AA836"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76DF7369" w14:textId="77777777" w:rsidTr="001B0F42">
        <w:tc>
          <w:tcPr>
            <w:tcW w:w="3230" w:type="dxa"/>
          </w:tcPr>
          <w:p w14:paraId="44285E2D"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6" w:type="dxa"/>
          </w:tcPr>
          <w:p w14:paraId="5BB1CF6B"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8" w:type="dxa"/>
          </w:tcPr>
          <w:p w14:paraId="4F6F2B5D"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0AD9F21D" w14:textId="77777777" w:rsidTr="001B0F42">
        <w:tc>
          <w:tcPr>
            <w:tcW w:w="3230" w:type="dxa"/>
          </w:tcPr>
          <w:p w14:paraId="755B812C"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6" w:type="dxa"/>
          </w:tcPr>
          <w:p w14:paraId="527762E7"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8" w:type="dxa"/>
          </w:tcPr>
          <w:p w14:paraId="491A23BD"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6343973A" w14:textId="77777777" w:rsidTr="001B0F42">
        <w:tc>
          <w:tcPr>
            <w:tcW w:w="3230" w:type="dxa"/>
          </w:tcPr>
          <w:p w14:paraId="6629FDF4"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6" w:type="dxa"/>
          </w:tcPr>
          <w:p w14:paraId="7400550D"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8" w:type="dxa"/>
          </w:tcPr>
          <w:p w14:paraId="4BCBC4A4" w14:textId="77777777" w:rsidR="00BF637C" w:rsidRPr="006533B7" w:rsidRDefault="00BF637C" w:rsidP="001B0F42">
            <w:pPr>
              <w:spacing w:before="60" w:after="60" w:line="276" w:lineRule="auto"/>
              <w:jc w:val="both"/>
              <w:rPr>
                <w:rFonts w:eastAsia="Calibri" w:cs="Courier New"/>
                <w:sz w:val="20"/>
                <w:szCs w:val="20"/>
                <w:lang w:eastAsia="it-IT"/>
              </w:rPr>
            </w:pPr>
          </w:p>
        </w:tc>
      </w:tr>
    </w:tbl>
    <w:p w14:paraId="330D6922" w14:textId="77777777" w:rsidR="00BF637C" w:rsidRPr="006533B7" w:rsidRDefault="00BF637C" w:rsidP="00BF637C">
      <w:pPr>
        <w:spacing w:before="60" w:after="60" w:line="276" w:lineRule="auto"/>
        <w:jc w:val="both"/>
        <w:rPr>
          <w:rFonts w:eastAsia="Calibri" w:cs="Courier New"/>
          <w:sz w:val="20"/>
          <w:szCs w:val="20"/>
          <w:lang w:eastAsia="it-IT"/>
        </w:rPr>
      </w:pPr>
    </w:p>
    <w:p w14:paraId="248707C2" w14:textId="77777777" w:rsidR="00BF637C" w:rsidRPr="006533B7" w:rsidRDefault="00BF637C" w:rsidP="00BF637C">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6B415F1D" w14:textId="75254160" w:rsidR="00BF637C" w:rsidRPr="006533B7" w:rsidRDefault="00BF637C" w:rsidP="00BF637C">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il Consorzio, al fine di soddisfare i requisiti di partecipazione prescritti dal </w:t>
      </w:r>
      <w:r>
        <w:rPr>
          <w:rFonts w:eastAsia="Calibri" w:cs="Courier New"/>
          <w:sz w:val="20"/>
          <w:szCs w:val="20"/>
          <w:lang w:eastAsia="it-IT"/>
        </w:rPr>
        <w:t>Disciplinare</w:t>
      </w:r>
      <w:r w:rsidRPr="006533B7">
        <w:rPr>
          <w:rFonts w:eastAsia="Calibri" w:cs="Courier New"/>
          <w:sz w:val="20"/>
          <w:szCs w:val="20"/>
          <w:lang w:eastAsia="it-IT"/>
        </w:rPr>
        <w:t xml:space="preserve"> di gara ricorre ai requisiti delle consorziate non esecutrici così come di seguito indicato (</w:t>
      </w:r>
      <w:r w:rsidRPr="006533B7">
        <w:rPr>
          <w:rFonts w:eastAsia="Calibri" w:cs="Courier New"/>
          <w:i/>
          <w:sz w:val="20"/>
          <w:szCs w:val="20"/>
          <w:lang w:eastAsia="it-IT"/>
        </w:rPr>
        <w:t>compilare solo se di interesse</w:t>
      </w:r>
      <w:r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BF637C" w:rsidRPr="006533B7" w14:paraId="43BEFC88" w14:textId="77777777" w:rsidTr="001B0F42">
        <w:tc>
          <w:tcPr>
            <w:tcW w:w="3230" w:type="dxa"/>
            <w:shd w:val="clear" w:color="auto" w:fill="4472C4" w:themeFill="accent5"/>
          </w:tcPr>
          <w:p w14:paraId="45EAB9DF"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8E96DDC"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0E288690"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BF637C" w:rsidRPr="006533B7" w14:paraId="26EAF5D3" w14:textId="77777777" w:rsidTr="001B0F42">
        <w:tc>
          <w:tcPr>
            <w:tcW w:w="3230" w:type="dxa"/>
          </w:tcPr>
          <w:p w14:paraId="10EACC6B"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c>
          <w:tcPr>
            <w:tcW w:w="3056" w:type="dxa"/>
          </w:tcPr>
          <w:p w14:paraId="1AB0E4A3"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c>
          <w:tcPr>
            <w:tcW w:w="3058" w:type="dxa"/>
          </w:tcPr>
          <w:p w14:paraId="0F400ACC"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r>
      <w:tr w:rsidR="00BF637C" w:rsidRPr="006533B7" w14:paraId="22689245" w14:textId="77777777" w:rsidTr="001B0F42">
        <w:tc>
          <w:tcPr>
            <w:tcW w:w="3230" w:type="dxa"/>
          </w:tcPr>
          <w:p w14:paraId="1EE55E98"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c>
          <w:tcPr>
            <w:tcW w:w="3056" w:type="dxa"/>
          </w:tcPr>
          <w:p w14:paraId="606AB6DF"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c>
          <w:tcPr>
            <w:tcW w:w="3058" w:type="dxa"/>
          </w:tcPr>
          <w:p w14:paraId="78F6780D"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r>
      <w:tr w:rsidR="00BF637C" w:rsidRPr="006533B7" w14:paraId="6091D78C" w14:textId="77777777" w:rsidTr="001B0F42">
        <w:tc>
          <w:tcPr>
            <w:tcW w:w="3230" w:type="dxa"/>
          </w:tcPr>
          <w:p w14:paraId="20C02B2C"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c>
          <w:tcPr>
            <w:tcW w:w="3056" w:type="dxa"/>
          </w:tcPr>
          <w:p w14:paraId="0745031E"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c>
          <w:tcPr>
            <w:tcW w:w="3058" w:type="dxa"/>
          </w:tcPr>
          <w:p w14:paraId="7D9537FD"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r>
      <w:tr w:rsidR="00BF637C" w:rsidRPr="006533B7" w14:paraId="6B9F60FD" w14:textId="77777777" w:rsidTr="001B0F42">
        <w:tc>
          <w:tcPr>
            <w:tcW w:w="3230" w:type="dxa"/>
          </w:tcPr>
          <w:p w14:paraId="560712C4"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6" w:type="dxa"/>
          </w:tcPr>
          <w:p w14:paraId="6867BB2C"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8" w:type="dxa"/>
          </w:tcPr>
          <w:p w14:paraId="6E847C3F"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37E89DFE" w14:textId="77777777" w:rsidTr="001B0F42">
        <w:tc>
          <w:tcPr>
            <w:tcW w:w="3230" w:type="dxa"/>
          </w:tcPr>
          <w:p w14:paraId="5C58BD86"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6" w:type="dxa"/>
          </w:tcPr>
          <w:p w14:paraId="536BA202"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8" w:type="dxa"/>
          </w:tcPr>
          <w:p w14:paraId="633308E1"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3FE5D9BB" w14:textId="77777777" w:rsidTr="001B0F42">
        <w:tc>
          <w:tcPr>
            <w:tcW w:w="3230" w:type="dxa"/>
          </w:tcPr>
          <w:p w14:paraId="7201F595"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6" w:type="dxa"/>
          </w:tcPr>
          <w:p w14:paraId="50374CF0"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058" w:type="dxa"/>
          </w:tcPr>
          <w:p w14:paraId="748F7E1B" w14:textId="77777777" w:rsidR="00BF637C" w:rsidRPr="006533B7" w:rsidRDefault="00BF637C" w:rsidP="001B0F42">
            <w:pPr>
              <w:spacing w:before="60" w:after="60" w:line="276" w:lineRule="auto"/>
              <w:jc w:val="both"/>
              <w:rPr>
                <w:rFonts w:eastAsia="Calibri" w:cs="Courier New"/>
                <w:color w:val="FFFF00"/>
                <w:sz w:val="20"/>
                <w:szCs w:val="20"/>
                <w:lang w:eastAsia="it-IT"/>
              </w:rPr>
            </w:pPr>
          </w:p>
        </w:tc>
      </w:tr>
    </w:tbl>
    <w:p w14:paraId="6FDEA197" w14:textId="77777777" w:rsidR="00BF637C" w:rsidRPr="006533B7" w:rsidRDefault="00BF637C" w:rsidP="00BF637C">
      <w:pPr>
        <w:spacing w:before="60" w:after="60" w:line="276" w:lineRule="auto"/>
        <w:ind w:left="284"/>
        <w:jc w:val="both"/>
        <w:rPr>
          <w:rFonts w:eastAsia="Calibri" w:cs="Courier New"/>
          <w:sz w:val="20"/>
          <w:szCs w:val="20"/>
          <w:lang w:eastAsia="it-IT"/>
        </w:rPr>
      </w:pPr>
    </w:p>
    <w:p w14:paraId="4AEA02B5" w14:textId="77777777" w:rsidR="00BF637C" w:rsidRPr="006533B7" w:rsidRDefault="00BF637C" w:rsidP="00BF637C">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0E76C67A" w14:textId="77777777" w:rsidR="00BF637C" w:rsidRPr="006533B7" w:rsidRDefault="00BF637C" w:rsidP="00BF637C">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lastRenderedPageBreak/>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7DA8FF4C" w14:textId="77777777" w:rsidR="00BF637C" w:rsidRPr="006533B7" w:rsidRDefault="00BF637C" w:rsidP="00BF637C">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575703AA" w14:textId="77777777" w:rsidR="00BF637C" w:rsidRPr="006533B7" w:rsidRDefault="00BF637C" w:rsidP="00BF637C">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403470BE" w14:textId="77777777" w:rsidR="00BF637C" w:rsidRDefault="00BF637C" w:rsidP="00BF637C">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partecipare in più di una forma, ………………… &lt;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36D5F6A6" w14:textId="77777777" w:rsidR="00BF637C" w:rsidRPr="006533B7" w:rsidRDefault="00BF637C" w:rsidP="00BF637C">
      <w:pPr>
        <w:spacing w:before="60" w:after="60" w:line="276" w:lineRule="auto"/>
        <w:ind w:left="284" w:hanging="284"/>
        <w:jc w:val="both"/>
        <w:rPr>
          <w:rFonts w:ascii="Garamond" w:eastAsia="Calibri" w:hAnsi="Garamond" w:cs="Times New Roman"/>
          <w:sz w:val="20"/>
          <w:szCs w:val="20"/>
          <w:lang w:eastAsia="it-IT"/>
        </w:rPr>
      </w:pPr>
    </w:p>
    <w:p w14:paraId="49641F09" w14:textId="77777777" w:rsidR="00BF637C" w:rsidRPr="006533B7" w:rsidRDefault="00BF637C" w:rsidP="00BF637C">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1078938" w14:textId="77777777" w:rsidR="00BF637C" w:rsidRPr="006533B7" w:rsidRDefault="00BF637C" w:rsidP="00BF637C">
      <w:pPr>
        <w:spacing w:before="60" w:after="60" w:line="276" w:lineRule="auto"/>
        <w:jc w:val="both"/>
        <w:rPr>
          <w:rFonts w:eastAsia="Calibri" w:cs="Calibri"/>
          <w:sz w:val="20"/>
          <w:szCs w:val="20"/>
          <w:lang w:eastAsia="it-IT"/>
        </w:rPr>
      </w:pPr>
    </w:p>
    <w:p w14:paraId="3927E0DE" w14:textId="77777777" w:rsidR="00BF637C" w:rsidRPr="006533B7" w:rsidRDefault="00BF637C" w:rsidP="00BF637C">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49EA6EFA" w14:textId="77777777" w:rsidR="00BF637C" w:rsidRPr="006533B7" w:rsidRDefault="00BF637C" w:rsidP="00BF637C">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41B04DDA" w14:textId="77777777" w:rsidR="00BF637C" w:rsidRPr="006533B7" w:rsidRDefault="00BF637C" w:rsidP="00BF637C">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3A786A7" w14:textId="77777777" w:rsidR="00BF637C" w:rsidRPr="006533B7" w:rsidRDefault="00BF637C" w:rsidP="00BF637C">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xml:space="preserve">, in caso di aggiudicazione, ad uniformarsi alla disciplina vigente con riguardo ai raggruppamenti temporanei o consorzi o GEIE ai sensi </w:t>
      </w:r>
      <w:r w:rsidRPr="00634E40">
        <w:rPr>
          <w:rFonts w:eastAsia="Times New Roman" w:cs="Calibri"/>
          <w:b/>
          <w:bCs/>
          <w:sz w:val="20"/>
          <w:szCs w:val="20"/>
        </w:rPr>
        <w:t>dell’articolo 68</w:t>
      </w:r>
      <w:r w:rsidRPr="006533B7">
        <w:rPr>
          <w:rFonts w:eastAsia="Times New Roman" w:cs="Calibri"/>
          <w:sz w:val="20"/>
          <w:szCs w:val="20"/>
        </w:rPr>
        <w:t xml:space="preserve"> del Codice conferendo mandato collettivo speciale con rappresentanza all’impresa qualificata come mandataria che stipulerà il contratto in nome e per conto delle mandanti/consorziate</w:t>
      </w:r>
    </w:p>
    <w:p w14:paraId="6CE58211" w14:textId="77777777" w:rsidR="00BF637C" w:rsidRPr="006533B7" w:rsidRDefault="00BF637C" w:rsidP="00BF637C">
      <w:pPr>
        <w:spacing w:before="60" w:after="60" w:line="276" w:lineRule="auto"/>
        <w:jc w:val="both"/>
        <w:rPr>
          <w:rFonts w:eastAsia="Calibri" w:cs="Courier New"/>
          <w:sz w:val="20"/>
          <w:szCs w:val="20"/>
          <w:lang w:eastAsia="it-IT"/>
        </w:rPr>
      </w:pPr>
    </w:p>
    <w:p w14:paraId="3BBBB85E" w14:textId="77777777" w:rsidR="00BF637C" w:rsidRPr="006533B7" w:rsidRDefault="00BF637C" w:rsidP="00BF637C">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2B9CC118" w14:textId="77777777" w:rsidR="00BF637C" w:rsidRPr="006533B7" w:rsidRDefault="00BF637C" w:rsidP="00BF637C">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37A8927B" w14:textId="77777777" w:rsidR="00BF637C" w:rsidRPr="006533B7" w:rsidRDefault="00BF637C" w:rsidP="00BF637C">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59084D93" w14:textId="77777777" w:rsidR="00BF637C" w:rsidRPr="006533B7" w:rsidRDefault="00BF637C" w:rsidP="00BF637C">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2E94F8E3" w14:textId="77777777" w:rsidR="00BF637C" w:rsidRPr="006533B7" w:rsidRDefault="00BF637C" w:rsidP="00BF637C">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w:t>
      </w:r>
      <w:r>
        <w:rPr>
          <w:rFonts w:eastAsia="Calibri" w:cs="Courier New"/>
          <w:sz w:val="20"/>
          <w:szCs w:val="20"/>
          <w:lang w:eastAsia="it-IT"/>
        </w:rPr>
        <w:t>i LAVORI</w:t>
      </w:r>
      <w:r w:rsidRPr="006533B7">
        <w:rPr>
          <w:rFonts w:eastAsia="Calibri" w:cs="Courier New"/>
          <w:sz w:val="20"/>
          <w:szCs w:val="20"/>
          <w:lang w:eastAsia="it-IT"/>
        </w:rPr>
        <w:t xml:space="preserve"> saranno eseguite dagli operatori economici di seguito indicati:</w:t>
      </w:r>
    </w:p>
    <w:p w14:paraId="241CF94E" w14:textId="77777777" w:rsidR="00BF637C" w:rsidRPr="006533B7" w:rsidRDefault="00BF637C" w:rsidP="00BF637C">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F637C" w:rsidRPr="006533B7" w14:paraId="0CF46D24" w14:textId="77777777" w:rsidTr="001B0F42">
        <w:tc>
          <w:tcPr>
            <w:tcW w:w="3374" w:type="dxa"/>
            <w:shd w:val="clear" w:color="auto" w:fill="4472C4" w:themeFill="accent5"/>
          </w:tcPr>
          <w:p w14:paraId="0694DAD7" w14:textId="77777777" w:rsidR="00BF637C" w:rsidRPr="00374C86" w:rsidRDefault="00BF637C" w:rsidP="001B0F42">
            <w:pPr>
              <w:spacing w:before="60" w:after="60" w:line="276" w:lineRule="auto"/>
              <w:jc w:val="both"/>
              <w:rPr>
                <w:rFonts w:eastAsia="Calibri" w:cs="Courier New"/>
                <w:color w:val="FFFFFF" w:themeColor="background1"/>
                <w:sz w:val="20"/>
                <w:szCs w:val="20"/>
                <w:highlight w:val="cyan"/>
                <w:lang w:eastAsia="it-IT"/>
              </w:rPr>
            </w:pPr>
            <w:r w:rsidRPr="00BF637C">
              <w:rPr>
                <w:rFonts w:eastAsia="Calibri" w:cs="Courier New"/>
                <w:color w:val="FFFFFF" w:themeColor="background1"/>
                <w:sz w:val="20"/>
                <w:szCs w:val="20"/>
                <w:lang w:eastAsia="it-IT"/>
              </w:rPr>
              <w:t>LAVORAZIONI</w:t>
            </w:r>
          </w:p>
        </w:tc>
        <w:tc>
          <w:tcPr>
            <w:tcW w:w="3209" w:type="dxa"/>
            <w:shd w:val="clear" w:color="auto" w:fill="4472C4" w:themeFill="accent5"/>
          </w:tcPr>
          <w:p w14:paraId="179C11BF"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5961833C" w14:textId="77777777" w:rsidR="00BF637C" w:rsidRPr="006533B7" w:rsidRDefault="00BF637C" w:rsidP="001B0F42">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BF637C" w:rsidRPr="006533B7" w14:paraId="75B56364" w14:textId="77777777" w:rsidTr="001B0F42">
        <w:tc>
          <w:tcPr>
            <w:tcW w:w="3374" w:type="dxa"/>
          </w:tcPr>
          <w:p w14:paraId="180BB77A"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209" w:type="dxa"/>
          </w:tcPr>
          <w:p w14:paraId="148A7C0B"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2761" w:type="dxa"/>
          </w:tcPr>
          <w:p w14:paraId="1FC578BB"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7A13C0C2" w14:textId="77777777" w:rsidTr="001B0F42">
        <w:tc>
          <w:tcPr>
            <w:tcW w:w="3374" w:type="dxa"/>
          </w:tcPr>
          <w:p w14:paraId="4AB2DBC7"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209" w:type="dxa"/>
          </w:tcPr>
          <w:p w14:paraId="4AA64339"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2761" w:type="dxa"/>
          </w:tcPr>
          <w:p w14:paraId="676DCB0E"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43857F3F" w14:textId="77777777" w:rsidTr="001B0F42">
        <w:tc>
          <w:tcPr>
            <w:tcW w:w="3374" w:type="dxa"/>
          </w:tcPr>
          <w:p w14:paraId="62D6C929"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209" w:type="dxa"/>
          </w:tcPr>
          <w:p w14:paraId="64F01F4E"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2761" w:type="dxa"/>
          </w:tcPr>
          <w:p w14:paraId="6AEDE560" w14:textId="77777777" w:rsidR="00BF637C" w:rsidRPr="006533B7" w:rsidRDefault="00BF637C" w:rsidP="001B0F42">
            <w:pPr>
              <w:spacing w:before="60" w:after="60" w:line="276" w:lineRule="auto"/>
              <w:jc w:val="both"/>
              <w:rPr>
                <w:rFonts w:eastAsia="Calibri" w:cs="Courier New"/>
                <w:sz w:val="20"/>
                <w:szCs w:val="20"/>
                <w:lang w:eastAsia="it-IT"/>
              </w:rPr>
            </w:pPr>
          </w:p>
        </w:tc>
      </w:tr>
      <w:tr w:rsidR="00BF637C" w:rsidRPr="006533B7" w14:paraId="3C18AEA6" w14:textId="77777777" w:rsidTr="001B0F42">
        <w:tc>
          <w:tcPr>
            <w:tcW w:w="3374" w:type="dxa"/>
          </w:tcPr>
          <w:p w14:paraId="736F78F6"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3209" w:type="dxa"/>
          </w:tcPr>
          <w:p w14:paraId="168076D9" w14:textId="77777777" w:rsidR="00BF637C" w:rsidRPr="006533B7" w:rsidRDefault="00BF637C" w:rsidP="001B0F42">
            <w:pPr>
              <w:spacing w:before="60" w:after="60" w:line="276" w:lineRule="auto"/>
              <w:jc w:val="both"/>
              <w:rPr>
                <w:rFonts w:eastAsia="Calibri" w:cs="Courier New"/>
                <w:sz w:val="20"/>
                <w:szCs w:val="20"/>
                <w:lang w:eastAsia="it-IT"/>
              </w:rPr>
            </w:pPr>
          </w:p>
        </w:tc>
        <w:tc>
          <w:tcPr>
            <w:tcW w:w="2761" w:type="dxa"/>
          </w:tcPr>
          <w:p w14:paraId="595C1183" w14:textId="77777777" w:rsidR="00BF637C" w:rsidRPr="006533B7" w:rsidRDefault="00BF637C" w:rsidP="001B0F42">
            <w:pPr>
              <w:spacing w:before="60" w:after="60" w:line="276" w:lineRule="auto"/>
              <w:jc w:val="both"/>
              <w:rPr>
                <w:rFonts w:eastAsia="Calibri" w:cs="Courier New"/>
                <w:sz w:val="20"/>
                <w:szCs w:val="20"/>
                <w:lang w:eastAsia="it-IT"/>
              </w:rPr>
            </w:pPr>
          </w:p>
        </w:tc>
      </w:tr>
    </w:tbl>
    <w:p w14:paraId="19F0EAE7" w14:textId="77777777" w:rsidR="00BF637C" w:rsidRPr="006533B7" w:rsidRDefault="00BF637C" w:rsidP="00BF637C">
      <w:pPr>
        <w:spacing w:before="60" w:after="60" w:line="276" w:lineRule="auto"/>
        <w:jc w:val="both"/>
        <w:rPr>
          <w:rFonts w:eastAsia="Calibri" w:cs="Calibri"/>
          <w:i/>
          <w:sz w:val="20"/>
          <w:szCs w:val="20"/>
          <w:lang w:eastAsia="it-IT"/>
        </w:rPr>
      </w:pPr>
    </w:p>
    <w:p w14:paraId="4A70562A" w14:textId="77777777" w:rsidR="00BF637C" w:rsidRPr="006533B7" w:rsidRDefault="00BF637C" w:rsidP="00BF637C">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52A67694" w14:textId="77777777" w:rsidR="00BF637C" w:rsidRPr="006533B7" w:rsidRDefault="00BF637C" w:rsidP="00BF637C">
      <w:pPr>
        <w:spacing w:before="60" w:after="60" w:line="276" w:lineRule="auto"/>
        <w:jc w:val="both"/>
        <w:rPr>
          <w:rFonts w:eastAsia="Times New Roman" w:cs="Times New Roman"/>
          <w:i/>
          <w:sz w:val="20"/>
          <w:szCs w:val="20"/>
        </w:rPr>
      </w:pPr>
    </w:p>
    <w:p w14:paraId="571FE621" w14:textId="77777777" w:rsidR="00BF637C" w:rsidRPr="006533B7" w:rsidRDefault="00BF637C" w:rsidP="00BF637C">
      <w:pPr>
        <w:spacing w:before="60" w:after="60" w:line="276" w:lineRule="auto"/>
        <w:jc w:val="both"/>
        <w:rPr>
          <w:rFonts w:eastAsia="Times New Roman" w:cs="Times New Roman"/>
          <w:i/>
          <w:sz w:val="20"/>
          <w:szCs w:val="20"/>
        </w:rPr>
      </w:pPr>
      <w:r w:rsidRPr="006533B7">
        <w:rPr>
          <w:rFonts w:eastAsia="Times New Roman" w:cs="Times New Roman"/>
          <w:i/>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7DCC5C12" w14:textId="77777777" w:rsidR="00BF637C" w:rsidRPr="006533B7" w:rsidRDefault="00BF637C" w:rsidP="00BF637C">
      <w:pPr>
        <w:spacing w:before="60" w:after="60" w:line="276" w:lineRule="auto"/>
        <w:jc w:val="both"/>
        <w:rPr>
          <w:rFonts w:eastAsia="Times New Roman" w:cs="Times New Roman"/>
          <w:i/>
          <w:sz w:val="20"/>
          <w:szCs w:val="20"/>
        </w:rPr>
      </w:pPr>
    </w:p>
    <w:p w14:paraId="23F527CF" w14:textId="77777777" w:rsidR="00BF637C" w:rsidRPr="006533B7" w:rsidRDefault="00BF637C" w:rsidP="00BF637C">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0F05010D" w14:textId="77777777" w:rsidR="00BF637C" w:rsidRPr="006533B7" w:rsidRDefault="00BF637C" w:rsidP="00BF637C">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4E0602D3" w14:textId="77777777" w:rsidR="00BF637C" w:rsidRPr="006533B7" w:rsidRDefault="00BF637C" w:rsidP="00BF637C">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capogruppo a ……………………………………………………………….</w:t>
      </w:r>
    </w:p>
    <w:p w14:paraId="57A72DD8" w14:textId="77777777" w:rsidR="00BF637C" w:rsidRPr="006533B7" w:rsidRDefault="00BF637C" w:rsidP="00BF637C">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05569296" w14:textId="77777777" w:rsidR="00BF637C" w:rsidRPr="00BF637C" w:rsidRDefault="00BF637C" w:rsidP="00BF637C">
      <w:pPr>
        <w:pStyle w:val="Paragrafoelenco"/>
        <w:numPr>
          <w:ilvl w:val="0"/>
          <w:numId w:val="1"/>
        </w:numPr>
        <w:jc w:val="both"/>
        <w:rPr>
          <w:b/>
          <w:i/>
          <w:color w:val="4472C4" w:themeColor="accent5"/>
          <w:sz w:val="20"/>
          <w:szCs w:val="20"/>
        </w:rPr>
      </w:pPr>
      <w:r w:rsidRPr="00BF637C">
        <w:rPr>
          <w:b/>
          <w:color w:val="4472C4" w:themeColor="accent5"/>
          <w:sz w:val="20"/>
          <w:szCs w:val="20"/>
        </w:rPr>
        <w:t xml:space="preserve">Dichiarazioni in caso di avvalimento </w:t>
      </w:r>
      <w:r w:rsidRPr="00BF637C">
        <w:rPr>
          <w:b/>
          <w:i/>
          <w:color w:val="4472C4" w:themeColor="accent5"/>
          <w:sz w:val="20"/>
          <w:szCs w:val="20"/>
        </w:rPr>
        <w:t xml:space="preserve">(da ripetere per ciascuna impresa ausiliaria)  </w:t>
      </w:r>
    </w:p>
    <w:p w14:paraId="65423B7D" w14:textId="77777777" w:rsidR="00BF637C" w:rsidRPr="00BF637C" w:rsidRDefault="00BF637C" w:rsidP="00BF637C">
      <w:pPr>
        <w:pStyle w:val="Paragrafoelenco"/>
        <w:ind w:left="644"/>
        <w:jc w:val="both"/>
        <w:rPr>
          <w:b/>
          <w:i/>
          <w:color w:val="5B9BD5" w:themeColor="accent1"/>
          <w:sz w:val="20"/>
          <w:szCs w:val="20"/>
        </w:rPr>
      </w:pPr>
      <w:r w:rsidRPr="00BF637C">
        <w:rPr>
          <w:b/>
          <w:i/>
          <w:color w:val="5B9BD5" w:themeColor="accent1"/>
          <w:sz w:val="20"/>
          <w:szCs w:val="20"/>
        </w:rPr>
        <w:t>(SOLO SE L’AVVALLIMENTO E’ AMMESSO DAI DOCUMENTI DI GARA)</w:t>
      </w:r>
    </w:p>
    <w:p w14:paraId="38F110B0" w14:textId="77777777" w:rsidR="00BF637C" w:rsidRPr="00BF637C" w:rsidRDefault="00BF637C" w:rsidP="00BF637C">
      <w:pPr>
        <w:spacing w:before="60" w:after="60" w:line="276" w:lineRule="auto"/>
        <w:ind w:left="284" w:hanging="284"/>
        <w:jc w:val="both"/>
        <w:rPr>
          <w:rFonts w:eastAsia="Calibri" w:cs="Calibri"/>
          <w:sz w:val="20"/>
          <w:szCs w:val="20"/>
          <w:lang w:eastAsia="it-IT"/>
        </w:rPr>
      </w:pPr>
      <w:r w:rsidRPr="00BF637C">
        <w:rPr>
          <w:rFonts w:eastAsia="Calibri" w:cs="Courier New"/>
          <w:sz w:val="20"/>
          <w:szCs w:val="20"/>
          <w:lang w:eastAsia="it-IT"/>
        </w:rPr>
        <w:t>▪</w:t>
      </w:r>
      <w:r w:rsidRPr="00BF637C">
        <w:rPr>
          <w:rFonts w:eastAsia="Calibri" w:cs="Calibri"/>
          <w:sz w:val="20"/>
          <w:szCs w:val="20"/>
          <w:lang w:eastAsia="it-IT"/>
        </w:rPr>
        <w:t xml:space="preserve"> </w:t>
      </w:r>
      <w:r w:rsidRPr="00BF637C">
        <w:rPr>
          <w:rFonts w:eastAsia="Calibri" w:cs="Calibri"/>
          <w:sz w:val="20"/>
          <w:szCs w:val="20"/>
          <w:lang w:eastAsia="it-IT"/>
        </w:rPr>
        <w:tab/>
      </w:r>
      <w:r w:rsidRPr="00BF637C">
        <w:rPr>
          <w:rFonts w:eastAsia="Calibri" w:cs="Calibri"/>
          <w:b/>
          <w:sz w:val="20"/>
          <w:szCs w:val="20"/>
          <w:lang w:eastAsia="it-IT"/>
        </w:rPr>
        <w:t>DICHIARA</w:t>
      </w:r>
      <w:r w:rsidRPr="00BF637C">
        <w:rPr>
          <w:rFonts w:eastAsia="Calibri" w:cs="Calibri"/>
          <w:sz w:val="20"/>
          <w:szCs w:val="20"/>
          <w:lang w:eastAsia="it-IT"/>
        </w:rPr>
        <w:t xml:space="preserve"> di avvalersi dell’impresa ……………. al fine di dimostrare il possesso dei requisiti indicati nella sezione del DGUE relativa all’avvalimento e allega il contratto di avvalimento.</w:t>
      </w:r>
    </w:p>
    <w:p w14:paraId="131A0775" w14:textId="77777777" w:rsidR="00BF637C" w:rsidRPr="006533B7" w:rsidRDefault="00BF637C" w:rsidP="00BF637C">
      <w:pPr>
        <w:spacing w:before="60" w:after="60" w:line="276" w:lineRule="auto"/>
        <w:ind w:left="284" w:hanging="284"/>
        <w:jc w:val="both"/>
        <w:rPr>
          <w:rFonts w:eastAsia="Calibri" w:cs="Calibri"/>
          <w:sz w:val="20"/>
          <w:szCs w:val="20"/>
          <w:lang w:eastAsia="it-IT"/>
        </w:rPr>
      </w:pPr>
      <w:r w:rsidRPr="00BF637C">
        <w:rPr>
          <w:rFonts w:eastAsia="Calibri" w:cs="Courier New"/>
          <w:sz w:val="20"/>
          <w:szCs w:val="20"/>
          <w:lang w:eastAsia="it-IT"/>
        </w:rPr>
        <w:t xml:space="preserve">▪ </w:t>
      </w:r>
      <w:r w:rsidRPr="00BF637C">
        <w:rPr>
          <w:rFonts w:eastAsia="Calibri" w:cs="Courier New"/>
          <w:sz w:val="20"/>
          <w:szCs w:val="20"/>
          <w:lang w:eastAsia="it-IT"/>
        </w:rPr>
        <w:tab/>
      </w:r>
      <w:r w:rsidRPr="00BF637C">
        <w:rPr>
          <w:rFonts w:eastAsia="Calibri" w:cs="Calibri"/>
          <w:b/>
          <w:sz w:val="20"/>
          <w:szCs w:val="20"/>
          <w:lang w:eastAsia="it-IT"/>
        </w:rPr>
        <w:t>DICHIARA</w:t>
      </w:r>
      <w:r w:rsidRPr="00BF637C">
        <w:rPr>
          <w:rFonts w:eastAsia="Calibri" w:cs="Calibri"/>
          <w:sz w:val="20"/>
          <w:szCs w:val="20"/>
          <w:lang w:eastAsia="it-IT"/>
        </w:rPr>
        <w:t xml:space="preserve"> di avvalersi dell’impresa ……………… al fine di migliorare l’offerta </w:t>
      </w:r>
      <w:r w:rsidRPr="00BF637C">
        <w:rPr>
          <w:rFonts w:eastAsia="Calibri" w:cs="Calibri"/>
          <w:b/>
          <w:i/>
          <w:sz w:val="20"/>
          <w:szCs w:val="20"/>
          <w:lang w:eastAsia="it-IT"/>
        </w:rPr>
        <w:t xml:space="preserve">[N.B.: i requisiti oggetto di avvalimento dovranno essere indicati esclusivamente nel contratto di avvalimento] </w:t>
      </w:r>
      <w:r w:rsidRPr="00BF637C">
        <w:rPr>
          <w:rFonts w:eastAsia="Calibri" w:cs="Calibri"/>
          <w:sz w:val="20"/>
          <w:szCs w:val="20"/>
          <w:lang w:eastAsia="it-IT"/>
        </w:rPr>
        <w:t xml:space="preserve">e presenta il contratto di avvalimento </w:t>
      </w:r>
      <w:r w:rsidRPr="00BF637C">
        <w:rPr>
          <w:rFonts w:eastAsia="Times New Roman" w:cs="Calibri"/>
          <w:sz w:val="20"/>
          <w:szCs w:val="20"/>
        </w:rPr>
        <w:t>(</w:t>
      </w:r>
      <w:r w:rsidRPr="00BF637C">
        <w:rPr>
          <w:rFonts w:eastAsia="Times New Roman" w:cs="Calibri"/>
          <w:i/>
          <w:sz w:val="20"/>
          <w:szCs w:val="20"/>
        </w:rPr>
        <w:t xml:space="preserve">indicare se </w:t>
      </w:r>
      <w:r w:rsidRPr="00BF637C">
        <w:rPr>
          <w:rFonts w:eastAsia="Calibri" w:cs="Calibri"/>
          <w:i/>
          <w:sz w:val="20"/>
          <w:szCs w:val="20"/>
          <w:lang w:eastAsia="it-IT"/>
        </w:rPr>
        <w:t>nell’offerta tecnica o nella documentazione amministrativa</w:t>
      </w:r>
      <w:r w:rsidRPr="00BF637C">
        <w:rPr>
          <w:rFonts w:eastAsia="Calibri" w:cs="Calibri"/>
          <w:sz w:val="20"/>
          <w:szCs w:val="20"/>
          <w:lang w:eastAsia="it-IT"/>
        </w:rPr>
        <w:t>).</w:t>
      </w:r>
    </w:p>
    <w:p w14:paraId="689CCCF9" w14:textId="77777777" w:rsidR="00BF637C" w:rsidRPr="006533B7" w:rsidRDefault="00BF637C" w:rsidP="00BF637C">
      <w:pPr>
        <w:pStyle w:val="Paragrafoelenco"/>
        <w:jc w:val="both"/>
        <w:rPr>
          <w:b/>
          <w:color w:val="4472C4" w:themeColor="accent5"/>
          <w:sz w:val="20"/>
          <w:szCs w:val="20"/>
        </w:rPr>
      </w:pPr>
    </w:p>
    <w:p w14:paraId="62705282" w14:textId="77777777" w:rsidR="00BF637C" w:rsidRDefault="00BF637C" w:rsidP="00BF637C">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0A1A2E34" w14:textId="77777777" w:rsidR="00BF637C" w:rsidRPr="006533B7" w:rsidRDefault="00BF637C" w:rsidP="00BF637C">
      <w:pPr>
        <w:pStyle w:val="Paragrafoelenco"/>
        <w:ind w:left="644"/>
        <w:jc w:val="both"/>
        <w:rPr>
          <w:b/>
          <w:color w:val="4472C4" w:themeColor="accent5"/>
          <w:sz w:val="20"/>
          <w:szCs w:val="20"/>
        </w:rPr>
      </w:pPr>
    </w:p>
    <w:p w14:paraId="296B46BA" w14:textId="77777777" w:rsidR="00BF637C" w:rsidRPr="006533B7" w:rsidRDefault="00BF637C" w:rsidP="00BF637C">
      <w:pPr>
        <w:pStyle w:val="Paragrafoelenco"/>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13850C23" w14:textId="77777777" w:rsidR="00BF637C" w:rsidRPr="006533B7" w:rsidRDefault="00BF637C" w:rsidP="00BF637C">
      <w:pPr>
        <w:pStyle w:val="Paragrafoelenco"/>
        <w:ind w:left="0"/>
        <w:jc w:val="both"/>
        <w:rPr>
          <w:sz w:val="20"/>
          <w:szCs w:val="20"/>
        </w:rPr>
      </w:pPr>
      <w:r w:rsidRPr="006533B7">
        <w:rPr>
          <w:sz w:val="20"/>
          <w:szCs w:val="20"/>
        </w:rPr>
        <w:t>in alternativa, dichiara che è stato impossibilitato ad adottare misure di self cleaning per i seguenti motivi ……………………………. [</w:t>
      </w:r>
      <w:r w:rsidRPr="006533B7">
        <w:rPr>
          <w:i/>
          <w:sz w:val="20"/>
          <w:szCs w:val="20"/>
        </w:rPr>
        <w:t>indicare le motivazioni …………………]</w:t>
      </w:r>
      <w:r w:rsidRPr="006533B7">
        <w:rPr>
          <w:sz w:val="20"/>
          <w:szCs w:val="20"/>
        </w:rPr>
        <w:t xml:space="preserve"> e si impegna ad adottare misure idonee e a comunicare le stesse tempestivamente e comunque prima dell’aggiudicazione.</w:t>
      </w:r>
    </w:p>
    <w:p w14:paraId="722F67E3" w14:textId="77777777" w:rsidR="00BF637C" w:rsidRPr="006533B7" w:rsidRDefault="00BF637C" w:rsidP="00BF637C">
      <w:pPr>
        <w:pStyle w:val="Paragrafoelenco"/>
        <w:jc w:val="both"/>
        <w:rPr>
          <w:b/>
          <w:color w:val="4472C4" w:themeColor="accent5"/>
          <w:sz w:val="20"/>
          <w:szCs w:val="20"/>
        </w:rPr>
      </w:pPr>
    </w:p>
    <w:p w14:paraId="1FB1731E" w14:textId="77777777" w:rsidR="00BF637C" w:rsidRDefault="00BF637C" w:rsidP="00BF637C">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7599FEEA" w14:textId="77777777" w:rsidR="00BF637C" w:rsidRPr="006533B7" w:rsidRDefault="00BF637C" w:rsidP="00BF637C">
      <w:pPr>
        <w:pStyle w:val="Paragrafoelenco"/>
        <w:ind w:left="644"/>
        <w:jc w:val="both"/>
        <w:rPr>
          <w:b/>
          <w:color w:val="4472C4" w:themeColor="accent5"/>
          <w:sz w:val="20"/>
          <w:szCs w:val="20"/>
        </w:rPr>
      </w:pPr>
    </w:p>
    <w:p w14:paraId="2FD55FFA" w14:textId="77777777" w:rsidR="00BF637C" w:rsidRPr="006533B7" w:rsidRDefault="00BF637C" w:rsidP="00BF637C">
      <w:pPr>
        <w:pStyle w:val="Paragrafoelenco"/>
        <w:keepLines/>
        <w:tabs>
          <w:tab w:val="left" w:pos="8647"/>
        </w:tabs>
        <w:ind w:left="284" w:hanging="284"/>
        <w:jc w:val="both"/>
        <w:rPr>
          <w:i/>
          <w:sz w:val="20"/>
          <w:szCs w:val="20"/>
        </w:rPr>
      </w:pPr>
      <w:r w:rsidRPr="006533B7">
        <w:rPr>
          <w:rFonts w:cs="Courier New"/>
          <w:sz w:val="20"/>
          <w:szCs w:val="20"/>
        </w:rPr>
        <w:t>▪</w:t>
      </w:r>
      <w:r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p>
    <w:p w14:paraId="27CFD529" w14:textId="77777777" w:rsidR="00BF637C" w:rsidRPr="006533B7" w:rsidRDefault="00BF637C" w:rsidP="00BF637C">
      <w:pPr>
        <w:pStyle w:val="Paragrafoelenco"/>
        <w:keepLines/>
        <w:tabs>
          <w:tab w:val="left" w:pos="8647"/>
        </w:tabs>
        <w:ind w:left="284" w:hanging="284"/>
        <w:jc w:val="both"/>
        <w:rPr>
          <w:i/>
          <w:sz w:val="20"/>
          <w:szCs w:val="20"/>
        </w:rPr>
      </w:pPr>
      <w:r w:rsidRPr="006533B7">
        <w:rPr>
          <w:rFonts w:cs="Courier New"/>
          <w:sz w:val="20"/>
          <w:szCs w:val="20"/>
        </w:rPr>
        <w:t xml:space="preserve">▪ </w:t>
      </w:r>
      <w:r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p>
    <w:p w14:paraId="6B31497A" w14:textId="77777777" w:rsidR="00BF637C" w:rsidRPr="006533B7" w:rsidRDefault="00BF637C" w:rsidP="00BF637C">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5CDCC761" w14:textId="77777777" w:rsidR="00BF637C" w:rsidRPr="006533B7" w:rsidRDefault="00BF637C" w:rsidP="00BF637C">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1CD9AA09" w14:textId="77777777" w:rsidR="00BF637C" w:rsidRPr="006533B7" w:rsidRDefault="00BF637C" w:rsidP="00BF637C">
      <w:pPr>
        <w:pStyle w:val="Paragrafoelenco"/>
        <w:keepLines/>
        <w:tabs>
          <w:tab w:val="left" w:pos="8647"/>
        </w:tabs>
        <w:ind w:left="0"/>
        <w:jc w:val="both"/>
        <w:rPr>
          <w:rFonts w:cs="Courier New"/>
          <w:sz w:val="20"/>
          <w:szCs w:val="20"/>
        </w:rPr>
      </w:pPr>
    </w:p>
    <w:p w14:paraId="655CCDEB" w14:textId="77777777" w:rsidR="00BF637C" w:rsidRPr="006533B7" w:rsidRDefault="00BF637C" w:rsidP="00BF637C">
      <w:pPr>
        <w:pStyle w:val="Paragrafoelenco"/>
        <w:keepLines/>
        <w:tabs>
          <w:tab w:val="left" w:pos="8647"/>
        </w:tabs>
        <w:ind w:left="284" w:hanging="284"/>
        <w:jc w:val="both"/>
        <w:rPr>
          <w:sz w:val="20"/>
          <w:szCs w:val="20"/>
        </w:rPr>
      </w:pPr>
      <w:r w:rsidRPr="006533B7">
        <w:rPr>
          <w:rFonts w:cs="Courier New"/>
          <w:sz w:val="20"/>
          <w:szCs w:val="20"/>
        </w:rPr>
        <w:t xml:space="preserve">▪ </w:t>
      </w:r>
      <w:r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3454A87B" w14:textId="77777777" w:rsidR="00BF637C" w:rsidRPr="006533B7" w:rsidRDefault="00BF637C" w:rsidP="00BF637C">
      <w:pPr>
        <w:pStyle w:val="Paragrafoelenco"/>
        <w:rPr>
          <w:b/>
          <w:color w:val="4472C4" w:themeColor="accent5"/>
          <w:sz w:val="20"/>
          <w:szCs w:val="20"/>
        </w:rPr>
      </w:pPr>
    </w:p>
    <w:p w14:paraId="2ED0570B" w14:textId="77777777" w:rsidR="00BF637C" w:rsidRPr="006533B7" w:rsidRDefault="00BF637C" w:rsidP="00BF637C">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9A80B1B" w14:textId="77777777" w:rsidR="00BF637C" w:rsidRPr="006533B7" w:rsidRDefault="00BF637C" w:rsidP="00BF637C">
      <w:pPr>
        <w:pStyle w:val="Paragrafoelenco"/>
        <w:rPr>
          <w:b/>
          <w:color w:val="4472C4" w:themeColor="accent5"/>
          <w:sz w:val="20"/>
          <w:szCs w:val="20"/>
        </w:rPr>
      </w:pPr>
    </w:p>
    <w:p w14:paraId="0EBEB093" w14:textId="77777777" w:rsidR="00BF637C" w:rsidRPr="006533B7" w:rsidRDefault="00BF637C" w:rsidP="00BF637C">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488BFDC" w14:textId="77777777" w:rsidR="00BF637C" w:rsidRPr="006533B7" w:rsidRDefault="00BF637C" w:rsidP="00BF637C">
      <w:pPr>
        <w:pStyle w:val="Paragrafoelenco"/>
        <w:ind w:left="284" w:hanging="284"/>
        <w:jc w:val="both"/>
        <w:rPr>
          <w:rFonts w:cs="Courier New"/>
          <w:sz w:val="20"/>
          <w:szCs w:val="20"/>
        </w:rPr>
      </w:pPr>
      <w:r w:rsidRPr="006533B7">
        <w:rPr>
          <w:rFonts w:cs="Courier New"/>
          <w:sz w:val="20"/>
          <w:szCs w:val="20"/>
        </w:rPr>
        <w:lastRenderedPageBreak/>
        <w:t xml:space="preserve">▪ </w:t>
      </w:r>
      <w:r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4D352733" w14:textId="77777777" w:rsidR="00BF637C" w:rsidRPr="006533B7" w:rsidRDefault="00BF637C" w:rsidP="00BF637C">
      <w:pPr>
        <w:pStyle w:val="Paragrafoelenco"/>
        <w:jc w:val="both"/>
        <w:rPr>
          <w:b/>
          <w:sz w:val="20"/>
          <w:szCs w:val="20"/>
        </w:rPr>
      </w:pPr>
    </w:p>
    <w:p w14:paraId="0B2DA5EC" w14:textId="77777777" w:rsidR="00BF637C" w:rsidRPr="006533B7" w:rsidRDefault="00BF637C" w:rsidP="00BF637C">
      <w:pPr>
        <w:pStyle w:val="Paragrafoelenco"/>
        <w:rPr>
          <w:b/>
          <w:color w:val="4472C4" w:themeColor="accent5"/>
          <w:sz w:val="20"/>
          <w:szCs w:val="20"/>
        </w:rPr>
      </w:pPr>
    </w:p>
    <w:p w14:paraId="714312C4" w14:textId="77777777" w:rsidR="00BF637C" w:rsidRPr="006533B7" w:rsidRDefault="00BF637C" w:rsidP="00BF637C">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3533E6B6" w14:textId="77777777" w:rsidR="00BF637C" w:rsidRPr="006533B7" w:rsidRDefault="00BF637C" w:rsidP="00BF637C">
      <w:pPr>
        <w:pStyle w:val="Paragrafoelenco"/>
        <w:jc w:val="both"/>
        <w:rPr>
          <w:sz w:val="20"/>
          <w:szCs w:val="20"/>
        </w:rPr>
      </w:pPr>
    </w:p>
    <w:p w14:paraId="23269130" w14:textId="77777777" w:rsidR="00BF637C" w:rsidRPr="006533B7" w:rsidRDefault="00BF637C" w:rsidP="00BF637C">
      <w:pPr>
        <w:ind w:left="284" w:hanging="284"/>
        <w:jc w:val="both"/>
        <w:rPr>
          <w:sz w:val="20"/>
          <w:szCs w:val="20"/>
        </w:rPr>
      </w:pPr>
      <w:r w:rsidRPr="006533B7">
        <w:rPr>
          <w:rFonts w:eastAsia="Calibri" w:cs="Calibri"/>
          <w:sz w:val="20"/>
          <w:szCs w:val="20"/>
          <w:lang w:eastAsia="it-IT"/>
        </w:rPr>
        <w:t>□</w:t>
      </w:r>
      <w:r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List) della Prefettura di ………………</w:t>
      </w:r>
    </w:p>
    <w:p w14:paraId="199C9357" w14:textId="77777777" w:rsidR="00BF637C" w:rsidRPr="006533B7" w:rsidRDefault="00BF637C" w:rsidP="00BF637C">
      <w:pPr>
        <w:pStyle w:val="Paragrafoelenco"/>
        <w:ind w:left="284" w:hanging="284"/>
        <w:jc w:val="both"/>
        <w:rPr>
          <w:sz w:val="20"/>
          <w:szCs w:val="20"/>
        </w:rPr>
      </w:pPr>
    </w:p>
    <w:p w14:paraId="26CD2D39" w14:textId="77777777" w:rsidR="00BF637C" w:rsidRPr="006533B7" w:rsidRDefault="00BF637C" w:rsidP="00BF637C">
      <w:pPr>
        <w:pStyle w:val="Paragrafoelenco"/>
        <w:ind w:left="284" w:hanging="284"/>
        <w:jc w:val="both"/>
        <w:rPr>
          <w:sz w:val="20"/>
          <w:szCs w:val="20"/>
        </w:rPr>
      </w:pPr>
      <w:r w:rsidRPr="006533B7">
        <w:rPr>
          <w:rFonts w:eastAsia="Calibri" w:cs="Calibri"/>
          <w:sz w:val="20"/>
          <w:szCs w:val="20"/>
          <w:lang w:eastAsia="it-IT"/>
        </w:rPr>
        <w:t>□</w:t>
      </w:r>
      <w:r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List) della Prefettura di ……………….</w:t>
      </w:r>
    </w:p>
    <w:p w14:paraId="284CBB86" w14:textId="77777777" w:rsidR="00BF637C" w:rsidRPr="006533B7" w:rsidRDefault="00BF637C" w:rsidP="00BF637C">
      <w:pPr>
        <w:pStyle w:val="Paragrafoelenco"/>
        <w:ind w:left="284" w:hanging="284"/>
        <w:jc w:val="both"/>
        <w:rPr>
          <w:sz w:val="20"/>
          <w:szCs w:val="20"/>
        </w:rPr>
      </w:pPr>
    </w:p>
    <w:p w14:paraId="22C2D906" w14:textId="77777777" w:rsidR="00BF637C" w:rsidRPr="006533B7" w:rsidRDefault="00BF637C" w:rsidP="00BF637C">
      <w:pPr>
        <w:pStyle w:val="Paragrafoelenco"/>
        <w:ind w:left="284" w:hanging="284"/>
        <w:jc w:val="both"/>
        <w:rPr>
          <w:sz w:val="20"/>
          <w:szCs w:val="20"/>
        </w:rPr>
      </w:pPr>
      <w:r w:rsidRPr="006533B7">
        <w:rPr>
          <w:rFonts w:eastAsia="Calibri" w:cs="Calibri"/>
          <w:sz w:val="20"/>
          <w:szCs w:val="20"/>
          <w:lang w:eastAsia="it-IT"/>
        </w:rPr>
        <w:t>□</w:t>
      </w:r>
      <w:r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1EEECDBB" w14:textId="77777777" w:rsidR="00BF637C" w:rsidRPr="006533B7" w:rsidRDefault="00BF637C" w:rsidP="00BF637C">
      <w:pPr>
        <w:pStyle w:val="Paragrafoelenco"/>
        <w:rPr>
          <w:b/>
          <w:color w:val="4472C4" w:themeColor="accent5"/>
          <w:sz w:val="20"/>
          <w:szCs w:val="20"/>
        </w:rPr>
      </w:pPr>
    </w:p>
    <w:p w14:paraId="4A575015" w14:textId="77777777" w:rsidR="00BF637C" w:rsidRPr="006533B7" w:rsidRDefault="00BF637C" w:rsidP="00BF637C">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12A8049B" w14:textId="77777777" w:rsidR="00BF637C" w:rsidRPr="006533B7" w:rsidRDefault="00BF637C" w:rsidP="00BF637C">
      <w:pPr>
        <w:jc w:val="both"/>
        <w:rPr>
          <w:sz w:val="20"/>
          <w:szCs w:val="20"/>
        </w:rPr>
      </w:pPr>
      <w:r w:rsidRPr="006533B7">
        <w:rPr>
          <w:b/>
          <w:sz w:val="20"/>
          <w:szCs w:val="20"/>
        </w:rPr>
        <w:t>DICHIARA</w:t>
      </w:r>
      <w:r w:rsidRPr="006533B7">
        <w:rPr>
          <w:sz w:val="20"/>
          <w:szCs w:val="20"/>
        </w:rPr>
        <w:t>, altresì:</w:t>
      </w:r>
    </w:p>
    <w:p w14:paraId="52C57304"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 xml:space="preserve">di ritenere remunerativa l’offerta economica presentata, avendo tenuto conto, per la relativa formulazione: </w:t>
      </w:r>
    </w:p>
    <w:p w14:paraId="7BDA4FF1"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 xml:space="preserve">delle condizioni contrattuali e degli oneri compresi quelli eventuali relativi in materia di sicurezza, di assicurazione, di condizioni di lavoro e di previdenza e assistenza derivanti dal CCNL applicato. </w:t>
      </w:r>
    </w:p>
    <w:p w14:paraId="0139DB8C"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07F5618A" w14:textId="6298B5E3"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 xml:space="preserve"> 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6BABA9F5"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33A414C0"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DICHIARA</w:t>
      </w:r>
      <w:r w:rsidRPr="006533B7">
        <w:rPr>
          <w:sz w:val="20"/>
          <w:szCs w:val="20"/>
        </w:rPr>
        <w:t xml:space="preserve"> di aver preso visione della documentazione relativa a …………………. </w:t>
      </w:r>
      <w:r w:rsidRPr="006533B7">
        <w:rPr>
          <w:i/>
          <w:iCs/>
          <w:sz w:val="20"/>
          <w:szCs w:val="20"/>
        </w:rPr>
        <w:t xml:space="preserve">(se presente): </w:t>
      </w:r>
    </w:p>
    <w:p w14:paraId="38BCEBD5" w14:textId="77777777" w:rsidR="00BF637C" w:rsidRPr="006533B7" w:rsidRDefault="00BF637C" w:rsidP="00BF637C">
      <w:pPr>
        <w:pStyle w:val="Paragrafoelenco"/>
        <w:numPr>
          <w:ilvl w:val="0"/>
          <w:numId w:val="2"/>
        </w:numPr>
        <w:ind w:left="709"/>
        <w:jc w:val="both"/>
        <w:rPr>
          <w:sz w:val="20"/>
          <w:szCs w:val="20"/>
        </w:rPr>
      </w:pPr>
      <w:r w:rsidRPr="006533B7">
        <w:rPr>
          <w:sz w:val="20"/>
          <w:szCs w:val="20"/>
        </w:rPr>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42B01B4D" w14:textId="77777777" w:rsidR="00BF637C" w:rsidRPr="006533B7" w:rsidRDefault="00BF637C" w:rsidP="00BF637C">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19868B7"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3EF60B3F" w14:textId="77777777" w:rsidR="00BF637C" w:rsidRPr="006533B7" w:rsidRDefault="00BF637C" w:rsidP="00BF637C">
      <w:pPr>
        <w:pStyle w:val="Paragrafoelenco"/>
        <w:numPr>
          <w:ilvl w:val="0"/>
          <w:numId w:val="5"/>
        </w:numPr>
        <w:ind w:left="284" w:hanging="284"/>
        <w:jc w:val="both"/>
        <w:rPr>
          <w:rFonts w:cs="Segoe UI Symbol"/>
          <w:sz w:val="20"/>
          <w:szCs w:val="20"/>
        </w:rPr>
      </w:pPr>
      <w:r w:rsidRPr="006533B7">
        <w:rPr>
          <w:sz w:val="20"/>
          <w:szCs w:val="20"/>
        </w:rPr>
        <w:lastRenderedPageBreak/>
        <w:t>30% per il possesso della certificazione del sistema di qualità conforme alle norme europee della serie UNI CEI ISO 9000 rilasciata da organismi accreditati, ai sensi delle norme europee della serie UNI CEI EN 45000 e della serie UNI CEI EN ISO/IEC 17000;</w:t>
      </w:r>
    </w:p>
    <w:p w14:paraId="001A56C4" w14:textId="77777777" w:rsidR="00BF637C" w:rsidRPr="006533B7" w:rsidRDefault="00BF637C" w:rsidP="00BF637C">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0D7F5FBE" w14:textId="77777777" w:rsidR="00BF637C" w:rsidRPr="006533B7" w:rsidRDefault="00BF637C" w:rsidP="00BF637C">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6A88BAE3" w14:textId="53270BD3" w:rsidR="00BF637C" w:rsidRPr="006533B7" w:rsidRDefault="00BF637C" w:rsidP="00BF637C">
      <w:pPr>
        <w:pStyle w:val="Paragrafoelenco"/>
        <w:numPr>
          <w:ilvl w:val="0"/>
          <w:numId w:val="5"/>
        </w:numPr>
        <w:ind w:left="284" w:hanging="284"/>
        <w:jc w:val="both"/>
        <w:rPr>
          <w:sz w:val="20"/>
          <w:szCs w:val="20"/>
        </w:rPr>
      </w:pPr>
      <w:r w:rsidRPr="006533B7">
        <w:rPr>
          <w:sz w:val="20"/>
          <w:szCs w:val="20"/>
        </w:rPr>
        <w:t xml:space="preserve">riduzione per il possesso di uno o più delle seguenti certificazioni o </w:t>
      </w:r>
      <w:r w:rsidRPr="00BF637C">
        <w:rPr>
          <w:sz w:val="20"/>
          <w:szCs w:val="20"/>
        </w:rPr>
        <w:t xml:space="preserve">marchi </w:t>
      </w:r>
      <w:r w:rsidRPr="00BF637C">
        <w:rPr>
          <w:i/>
          <w:sz w:val="20"/>
          <w:szCs w:val="20"/>
        </w:rPr>
        <w:t xml:space="preserve">tra quelli previsti dall’allegato II.13 </w:t>
      </w:r>
    </w:p>
    <w:tbl>
      <w:tblPr>
        <w:tblStyle w:val="Grigliatabella"/>
        <w:tblW w:w="5000" w:type="pct"/>
        <w:tblLayout w:type="fixed"/>
        <w:tblLook w:val="04A0" w:firstRow="1" w:lastRow="0" w:firstColumn="1" w:lastColumn="0" w:noHBand="0" w:noVBand="1"/>
      </w:tblPr>
      <w:tblGrid>
        <w:gridCol w:w="1836"/>
        <w:gridCol w:w="7792"/>
      </w:tblGrid>
      <w:tr w:rsidR="00BF637C" w:rsidRPr="006533B7" w14:paraId="6902D06C" w14:textId="77777777" w:rsidTr="001B0F42">
        <w:trPr>
          <w:trHeight w:val="129"/>
        </w:trPr>
        <w:tc>
          <w:tcPr>
            <w:tcW w:w="1838" w:type="dxa"/>
            <w:shd w:val="clear" w:color="auto" w:fill="4472C4" w:themeFill="accent5"/>
          </w:tcPr>
          <w:p w14:paraId="1A768DE2" w14:textId="77777777" w:rsidR="00BF637C" w:rsidRPr="006533B7" w:rsidRDefault="00BF637C" w:rsidP="001B0F42">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512DE6F9" w14:textId="77777777" w:rsidR="00BF637C" w:rsidRPr="006533B7" w:rsidRDefault="00BF637C" w:rsidP="001B0F42">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BF637C" w:rsidRPr="006533B7" w14:paraId="1FD71661" w14:textId="77777777" w:rsidTr="001B0F42">
        <w:tc>
          <w:tcPr>
            <w:tcW w:w="1838" w:type="dxa"/>
          </w:tcPr>
          <w:p w14:paraId="2C02A3A4" w14:textId="77777777" w:rsidR="00BF637C" w:rsidRPr="006533B7" w:rsidRDefault="00BF637C" w:rsidP="001B0F42">
            <w:pPr>
              <w:spacing w:after="0" w:line="240" w:lineRule="auto"/>
              <w:jc w:val="both"/>
              <w:rPr>
                <w:sz w:val="20"/>
                <w:szCs w:val="20"/>
              </w:rPr>
            </w:pPr>
          </w:p>
        </w:tc>
        <w:tc>
          <w:tcPr>
            <w:tcW w:w="7799" w:type="dxa"/>
          </w:tcPr>
          <w:p w14:paraId="7C4C8D56" w14:textId="77777777" w:rsidR="00BF637C" w:rsidRPr="006533B7" w:rsidRDefault="00BF637C" w:rsidP="001B0F42">
            <w:pPr>
              <w:spacing w:after="0" w:line="240" w:lineRule="auto"/>
              <w:jc w:val="both"/>
              <w:rPr>
                <w:sz w:val="20"/>
                <w:szCs w:val="20"/>
              </w:rPr>
            </w:pPr>
          </w:p>
        </w:tc>
      </w:tr>
      <w:tr w:rsidR="00BF637C" w:rsidRPr="006533B7" w14:paraId="1EF74D30" w14:textId="77777777" w:rsidTr="001B0F42">
        <w:tc>
          <w:tcPr>
            <w:tcW w:w="1838" w:type="dxa"/>
          </w:tcPr>
          <w:p w14:paraId="19823DB7" w14:textId="77777777" w:rsidR="00BF637C" w:rsidRPr="006533B7" w:rsidRDefault="00BF637C" w:rsidP="001B0F42">
            <w:pPr>
              <w:spacing w:after="0" w:line="240" w:lineRule="auto"/>
              <w:jc w:val="both"/>
              <w:rPr>
                <w:sz w:val="20"/>
                <w:szCs w:val="20"/>
              </w:rPr>
            </w:pPr>
          </w:p>
        </w:tc>
        <w:tc>
          <w:tcPr>
            <w:tcW w:w="7799" w:type="dxa"/>
          </w:tcPr>
          <w:p w14:paraId="34864AFB" w14:textId="77777777" w:rsidR="00BF637C" w:rsidRPr="006533B7" w:rsidRDefault="00BF637C" w:rsidP="001B0F42">
            <w:pPr>
              <w:spacing w:after="0" w:line="240" w:lineRule="auto"/>
              <w:jc w:val="both"/>
              <w:rPr>
                <w:sz w:val="20"/>
                <w:szCs w:val="20"/>
              </w:rPr>
            </w:pPr>
          </w:p>
        </w:tc>
      </w:tr>
      <w:tr w:rsidR="00BF637C" w:rsidRPr="006533B7" w14:paraId="4D6728AE" w14:textId="77777777" w:rsidTr="001B0F42">
        <w:tc>
          <w:tcPr>
            <w:tcW w:w="1838" w:type="dxa"/>
          </w:tcPr>
          <w:p w14:paraId="1058E14A" w14:textId="77777777" w:rsidR="00BF637C" w:rsidRPr="006533B7" w:rsidRDefault="00BF637C" w:rsidP="001B0F42">
            <w:pPr>
              <w:spacing w:after="0" w:line="240" w:lineRule="auto"/>
              <w:jc w:val="both"/>
              <w:rPr>
                <w:sz w:val="20"/>
                <w:szCs w:val="20"/>
              </w:rPr>
            </w:pPr>
          </w:p>
        </w:tc>
        <w:tc>
          <w:tcPr>
            <w:tcW w:w="7799" w:type="dxa"/>
          </w:tcPr>
          <w:p w14:paraId="3CC785DC" w14:textId="77777777" w:rsidR="00BF637C" w:rsidRPr="006533B7" w:rsidRDefault="00BF637C" w:rsidP="001B0F42">
            <w:pPr>
              <w:spacing w:after="0" w:line="240" w:lineRule="auto"/>
              <w:jc w:val="both"/>
              <w:rPr>
                <w:sz w:val="20"/>
                <w:szCs w:val="20"/>
              </w:rPr>
            </w:pPr>
          </w:p>
        </w:tc>
      </w:tr>
      <w:tr w:rsidR="00BF637C" w:rsidRPr="006533B7" w14:paraId="3B9F016E" w14:textId="77777777" w:rsidTr="001B0F42">
        <w:tc>
          <w:tcPr>
            <w:tcW w:w="1838" w:type="dxa"/>
          </w:tcPr>
          <w:p w14:paraId="09907A4C" w14:textId="77777777" w:rsidR="00BF637C" w:rsidRPr="006533B7" w:rsidRDefault="00BF637C" w:rsidP="001B0F42">
            <w:pPr>
              <w:spacing w:after="0" w:line="240" w:lineRule="auto"/>
              <w:jc w:val="both"/>
              <w:rPr>
                <w:sz w:val="20"/>
                <w:szCs w:val="20"/>
              </w:rPr>
            </w:pPr>
          </w:p>
        </w:tc>
        <w:tc>
          <w:tcPr>
            <w:tcW w:w="7799" w:type="dxa"/>
          </w:tcPr>
          <w:p w14:paraId="06B07C58" w14:textId="77777777" w:rsidR="00BF637C" w:rsidRPr="006533B7" w:rsidRDefault="00BF637C" w:rsidP="001B0F42">
            <w:pPr>
              <w:spacing w:after="0" w:line="240" w:lineRule="auto"/>
              <w:jc w:val="both"/>
              <w:rPr>
                <w:sz w:val="20"/>
                <w:szCs w:val="20"/>
              </w:rPr>
            </w:pPr>
          </w:p>
        </w:tc>
      </w:tr>
    </w:tbl>
    <w:p w14:paraId="5E069B0C" w14:textId="77777777" w:rsidR="00BF637C" w:rsidRPr="006533B7" w:rsidRDefault="00BF637C" w:rsidP="00BF637C">
      <w:pPr>
        <w:jc w:val="both"/>
        <w:rPr>
          <w:sz w:val="20"/>
          <w:szCs w:val="20"/>
        </w:rPr>
      </w:pPr>
    </w:p>
    <w:p w14:paraId="3E76FD24" w14:textId="77777777" w:rsidR="00BF637C" w:rsidRPr="006533B7" w:rsidRDefault="00BF637C" w:rsidP="00BF637C">
      <w:pPr>
        <w:ind w:left="284" w:hanging="284"/>
        <w:jc w:val="both"/>
        <w:rPr>
          <w:sz w:val="20"/>
          <w:szCs w:val="20"/>
        </w:rPr>
      </w:pPr>
      <w:r w:rsidRPr="006533B7">
        <w:rPr>
          <w:b/>
          <w:sz w:val="20"/>
          <w:szCs w:val="20"/>
        </w:rPr>
        <w:t xml:space="preserve">▪ </w:t>
      </w:r>
      <w:r w:rsidRPr="006533B7">
        <w:rPr>
          <w:b/>
          <w:sz w:val="20"/>
          <w:szCs w:val="20"/>
        </w:rPr>
        <w:tab/>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75DA297D"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D769154" w14:textId="77777777" w:rsidR="00BF637C" w:rsidRPr="006533B7" w:rsidRDefault="00BF637C" w:rsidP="00BF637C">
      <w:pPr>
        <w:ind w:left="284" w:hanging="284"/>
        <w:jc w:val="both"/>
        <w:rPr>
          <w:sz w:val="20"/>
          <w:szCs w:val="20"/>
        </w:rPr>
      </w:pPr>
      <w:r w:rsidRPr="006533B7">
        <w:rPr>
          <w:sz w:val="20"/>
          <w:szCs w:val="20"/>
        </w:rPr>
        <w:t>▪</w:t>
      </w:r>
      <w:r w:rsidRPr="006533B7">
        <w:rPr>
          <w:sz w:val="20"/>
          <w:szCs w:val="20"/>
        </w:rPr>
        <w:tab/>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 presso …………………………………….</w:t>
      </w:r>
    </w:p>
    <w:p w14:paraId="58B2132A" w14:textId="77777777" w:rsidR="00BF637C" w:rsidRPr="006533B7" w:rsidRDefault="00BF637C" w:rsidP="00BF637C">
      <w:pPr>
        <w:ind w:left="284" w:hanging="284"/>
        <w:jc w:val="both"/>
        <w:rPr>
          <w:sz w:val="20"/>
          <w:szCs w:val="20"/>
        </w:rPr>
      </w:pPr>
      <w:r w:rsidRPr="006533B7">
        <w:rPr>
          <w:b/>
          <w:sz w:val="20"/>
          <w:szCs w:val="20"/>
        </w:rPr>
        <w:t xml:space="preserve">▪ </w:t>
      </w:r>
      <w:r w:rsidRPr="006533B7">
        <w:rPr>
          <w:b/>
          <w:sz w:val="20"/>
          <w:szCs w:val="20"/>
        </w:rPr>
        <w:tab/>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42960F52" w14:textId="77777777" w:rsidR="00BF637C" w:rsidRPr="006533B7" w:rsidRDefault="00BF637C" w:rsidP="00BF637C">
      <w:pPr>
        <w:ind w:left="284" w:hanging="284"/>
        <w:jc w:val="both"/>
        <w:rPr>
          <w:b/>
          <w:i/>
          <w:sz w:val="20"/>
          <w:szCs w:val="20"/>
        </w:rPr>
      </w:pPr>
      <w:r w:rsidRPr="006533B7">
        <w:rPr>
          <w:b/>
          <w:sz w:val="20"/>
          <w:szCs w:val="20"/>
        </w:rPr>
        <w:t xml:space="preserve">▪ </w:t>
      </w:r>
      <w:r w:rsidRPr="006533B7">
        <w:rPr>
          <w:b/>
          <w:sz w:val="20"/>
          <w:szCs w:val="20"/>
        </w:rPr>
        <w:tab/>
        <w:t xml:space="preserve">DICHIARA </w:t>
      </w:r>
      <w:r w:rsidRPr="006533B7">
        <w:rPr>
          <w:b/>
          <w:i/>
          <w:sz w:val="20"/>
          <w:szCs w:val="20"/>
        </w:rPr>
        <w:t>di impegnarsi a mantenere valida e vincolante la propria offerta per il periodo previsto nel bando di gara.</w:t>
      </w:r>
    </w:p>
    <w:p w14:paraId="11D68732" w14:textId="77777777" w:rsidR="00BF637C" w:rsidRPr="006533B7" w:rsidRDefault="00BF637C" w:rsidP="00BF637C">
      <w:pPr>
        <w:ind w:left="284" w:hanging="284"/>
        <w:jc w:val="both"/>
        <w:rPr>
          <w:sz w:val="20"/>
          <w:szCs w:val="20"/>
        </w:rPr>
      </w:pPr>
      <w:r w:rsidRPr="006533B7">
        <w:rPr>
          <w:b/>
          <w:sz w:val="20"/>
          <w:szCs w:val="20"/>
        </w:rPr>
        <w:t xml:space="preserve">▪ </w:t>
      </w:r>
      <w:r w:rsidRPr="006533B7">
        <w:rPr>
          <w:b/>
          <w:sz w:val="20"/>
          <w:szCs w:val="20"/>
        </w:rPr>
        <w:tab/>
        <w:t xml:space="preserve">ALLEGA </w:t>
      </w:r>
      <w:r w:rsidRPr="006533B7">
        <w:rPr>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6E0D4ACC" w14:textId="77777777" w:rsidR="00BF637C" w:rsidRPr="006533B7" w:rsidRDefault="00BF637C" w:rsidP="00BF637C">
      <w:pPr>
        <w:jc w:val="both"/>
        <w:rPr>
          <w:sz w:val="20"/>
          <w:szCs w:val="20"/>
        </w:rPr>
      </w:pPr>
    </w:p>
    <w:p w14:paraId="0EFB78D0" w14:textId="77777777" w:rsidR="00BF637C" w:rsidRPr="00BF637C" w:rsidRDefault="00BF637C" w:rsidP="00BF637C">
      <w:pPr>
        <w:pStyle w:val="Paragrafoelenco"/>
        <w:numPr>
          <w:ilvl w:val="0"/>
          <w:numId w:val="1"/>
        </w:numPr>
        <w:jc w:val="both"/>
        <w:rPr>
          <w:b/>
          <w:bCs/>
          <w:color w:val="4472C4" w:themeColor="accent5"/>
          <w:sz w:val="20"/>
          <w:szCs w:val="20"/>
        </w:rPr>
      </w:pPr>
      <w:r w:rsidRPr="00BF637C">
        <w:rPr>
          <w:b/>
          <w:bCs/>
          <w:i/>
          <w:color w:val="4472C4" w:themeColor="accent5"/>
          <w:sz w:val="20"/>
          <w:szCs w:val="20"/>
        </w:rPr>
        <w:t>[Eventuale, ove previste nel Disciplinare le relative previsioni:</w:t>
      </w:r>
      <w:r w:rsidRPr="00BF637C">
        <w:rPr>
          <w:b/>
          <w:bCs/>
          <w:color w:val="4472C4" w:themeColor="accent5"/>
          <w:sz w:val="20"/>
          <w:szCs w:val="20"/>
        </w:rPr>
        <w:t xml:space="preserve"> Assunzione di specifici impegni in materia di tutela del lavoro e parità di genere e generazionale</w:t>
      </w:r>
    </w:p>
    <w:p w14:paraId="6E55A0FF" w14:textId="77777777" w:rsidR="00BF637C" w:rsidRPr="006533B7" w:rsidRDefault="00BF637C" w:rsidP="00BF637C">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660E3738" w14:textId="77777777" w:rsidR="00BF637C" w:rsidRPr="006533B7" w:rsidRDefault="00BF637C" w:rsidP="00BF637C">
      <w:pPr>
        <w:ind w:left="284"/>
        <w:jc w:val="both"/>
        <w:rPr>
          <w:b/>
          <w:bCs/>
          <w:sz w:val="20"/>
          <w:szCs w:val="20"/>
        </w:rPr>
      </w:pPr>
    </w:p>
    <w:p w14:paraId="4A693E6D" w14:textId="77777777" w:rsidR="00BF637C" w:rsidRPr="006533B7" w:rsidRDefault="00BF637C" w:rsidP="00BF637C">
      <w:pPr>
        <w:ind w:left="284" w:hanging="284"/>
        <w:jc w:val="both"/>
        <w:rPr>
          <w:bCs/>
          <w:sz w:val="20"/>
          <w:szCs w:val="20"/>
        </w:rPr>
      </w:pPr>
      <w:r w:rsidRPr="006533B7">
        <w:rPr>
          <w:b/>
          <w:bCs/>
          <w:sz w:val="20"/>
          <w:szCs w:val="20"/>
        </w:rPr>
        <w:t>DICHIARA</w:t>
      </w:r>
      <w:r w:rsidRPr="006533B7">
        <w:rPr>
          <w:bCs/>
          <w:sz w:val="20"/>
          <w:szCs w:val="20"/>
        </w:rPr>
        <w:t xml:space="preserve"> di impegnarsi a:</w:t>
      </w:r>
    </w:p>
    <w:p w14:paraId="428CC8B2" w14:textId="77777777" w:rsidR="00BF637C" w:rsidRPr="00BF637C" w:rsidRDefault="00BF637C" w:rsidP="00BF637C">
      <w:pPr>
        <w:ind w:left="284" w:hanging="284"/>
        <w:jc w:val="both"/>
        <w:rPr>
          <w:sz w:val="20"/>
          <w:szCs w:val="20"/>
        </w:rPr>
      </w:pPr>
      <w:r w:rsidRPr="00BF637C">
        <w:rPr>
          <w:sz w:val="20"/>
          <w:szCs w:val="20"/>
        </w:rPr>
        <w:t xml:space="preserve">▪ </w:t>
      </w:r>
      <w:r w:rsidRPr="00BF637C">
        <w:rPr>
          <w:sz w:val="20"/>
          <w:szCs w:val="20"/>
        </w:rPr>
        <w:tab/>
        <w:t>garantire la stabilità occupazionale del personale impiegato, nel rispetto degli impegni assunti in offerta;</w:t>
      </w:r>
    </w:p>
    <w:p w14:paraId="2DFC1A20" w14:textId="77777777" w:rsidR="00BF637C" w:rsidRPr="006533B7" w:rsidRDefault="00BF637C" w:rsidP="00BF637C">
      <w:pPr>
        <w:ind w:left="284" w:hanging="284"/>
        <w:jc w:val="both"/>
        <w:rPr>
          <w:sz w:val="20"/>
          <w:szCs w:val="20"/>
        </w:rPr>
      </w:pPr>
      <w:r w:rsidRPr="00BF637C">
        <w:rPr>
          <w:sz w:val="20"/>
          <w:szCs w:val="20"/>
        </w:rPr>
        <w:lastRenderedPageBreak/>
        <w:t xml:space="preserve">▪ </w:t>
      </w:r>
      <w:r w:rsidRPr="00BF637C">
        <w:rPr>
          <w:sz w:val="20"/>
          <w:szCs w:val="20"/>
        </w:rPr>
        <w:tab/>
        <w:t>rispettare le misure individuate nel bando di gara al fine di garantire le pari opportunità generazionali, di genere e di inclusione lavorativa per le persone con disabilità o svantaggiate;</w:t>
      </w:r>
    </w:p>
    <w:p w14:paraId="3B82FFB6"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r>
      <w:r w:rsidRPr="006533B7">
        <w:rPr>
          <w:b/>
          <w:i/>
          <w:sz w:val="20"/>
          <w:szCs w:val="20"/>
        </w:rPr>
        <w:t>[</w:t>
      </w:r>
      <w:r w:rsidRPr="006533B7">
        <w:rPr>
          <w:sz w:val="20"/>
          <w:szCs w:val="20"/>
        </w:rPr>
        <w:t>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p>
    <w:p w14:paraId="2B98CAE6" w14:textId="77777777" w:rsidR="00BF637C" w:rsidRPr="006533B7" w:rsidRDefault="00BF637C" w:rsidP="00BF637C">
      <w:pPr>
        <w:ind w:left="284" w:hanging="284"/>
        <w:jc w:val="both"/>
        <w:rPr>
          <w:b/>
          <w:sz w:val="20"/>
          <w:szCs w:val="20"/>
        </w:rPr>
      </w:pPr>
      <w:r w:rsidRPr="006533B7">
        <w:rPr>
          <w:b/>
          <w:i/>
          <w:sz w:val="20"/>
          <w:szCs w:val="20"/>
        </w:rPr>
        <w:t>o in alternativa</w:t>
      </w:r>
    </w:p>
    <w:p w14:paraId="1FACB4F8"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r>
      <w:r w:rsidRPr="006533B7">
        <w:rPr>
          <w:b/>
          <w:i/>
          <w:sz w:val="20"/>
          <w:szCs w:val="20"/>
        </w:rPr>
        <w:t>[</w:t>
      </w:r>
      <w:r w:rsidRPr="006533B7">
        <w:rPr>
          <w:sz w:val="20"/>
          <w:szCs w:val="20"/>
        </w:rPr>
        <w:t>di applicare al personale impegnato nell’esecuzione del contratto il CCNL indicato identificato dal codice alfanumerico unico ……………………………………, ma di impegnarsi ad applicare il contratto collettivo nazionale e territoriale indicato nel bando di gara nell’esecuzione delle prestazioni oggetto del contratto per tutta la sua durata</w:t>
      </w:r>
      <w:r w:rsidRPr="006533B7">
        <w:rPr>
          <w:b/>
          <w:i/>
          <w:sz w:val="20"/>
          <w:szCs w:val="20"/>
        </w:rPr>
        <w:t>]</w:t>
      </w:r>
      <w:r w:rsidRPr="006533B7">
        <w:rPr>
          <w:sz w:val="20"/>
          <w:szCs w:val="20"/>
        </w:rPr>
        <w:t>;</w:t>
      </w:r>
    </w:p>
    <w:p w14:paraId="3FA758A6" w14:textId="77777777" w:rsidR="00BF637C" w:rsidRPr="006533B7" w:rsidRDefault="00BF637C" w:rsidP="00BF637C">
      <w:pPr>
        <w:ind w:left="284" w:hanging="284"/>
        <w:jc w:val="both"/>
        <w:rPr>
          <w:b/>
          <w:sz w:val="20"/>
          <w:szCs w:val="20"/>
        </w:rPr>
      </w:pPr>
      <w:r w:rsidRPr="006533B7">
        <w:rPr>
          <w:b/>
          <w:i/>
          <w:sz w:val="20"/>
          <w:szCs w:val="20"/>
        </w:rPr>
        <w:t>o in alternativa</w:t>
      </w:r>
    </w:p>
    <w:p w14:paraId="1200A7E2"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r>
      <w:r w:rsidRPr="006533B7">
        <w:rPr>
          <w:b/>
          <w:i/>
          <w:sz w:val="20"/>
          <w:szCs w:val="20"/>
        </w:rPr>
        <w:t>[</w:t>
      </w:r>
      <w:r w:rsidRPr="006533B7">
        <w:rPr>
          <w:sz w:val="20"/>
          <w:szCs w:val="20"/>
        </w:rPr>
        <w:t xml:space="preserve">di applicare al personale impegnato nell’esecuzione del contratto il seguente CCNL …………………… </w:t>
      </w:r>
      <w:r w:rsidRPr="006533B7">
        <w:rPr>
          <w:i/>
          <w:sz w:val="20"/>
          <w:szCs w:val="20"/>
        </w:rPr>
        <w:t>(indicare il CCNL applicato</w:t>
      </w:r>
      <w:r w:rsidRPr="006533B7">
        <w:rPr>
          <w:sz w:val="20"/>
          <w:szCs w:val="20"/>
        </w:rPr>
        <w:t>) identificato dal codice alfanumerico unico …………………………………… che garantisce le stesse tutele economico e normative rispetto a quello indicato nel bando di gara, come evidenziato nella dichiarazione di equivalenza allegata all’offerta tecnica</w:t>
      </w:r>
      <w:r w:rsidRPr="006533B7">
        <w:rPr>
          <w:b/>
          <w:i/>
          <w:sz w:val="20"/>
          <w:szCs w:val="20"/>
        </w:rPr>
        <w:t>]</w:t>
      </w:r>
      <w:r w:rsidRPr="006533B7">
        <w:rPr>
          <w:sz w:val="20"/>
          <w:szCs w:val="20"/>
        </w:rPr>
        <w:t>;</w:t>
      </w:r>
    </w:p>
    <w:p w14:paraId="3E3538D5"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assicurare l’applicazione delle medesime tutele economiche e normative garantite ai propri dipendenti ai lavoratori delle imprese che operano in subappalto.</w:t>
      </w:r>
    </w:p>
    <w:p w14:paraId="0805B28C" w14:textId="77777777" w:rsidR="00BF637C" w:rsidRPr="00BF637C" w:rsidRDefault="00BF637C" w:rsidP="00BF637C">
      <w:pPr>
        <w:jc w:val="both"/>
        <w:rPr>
          <w:i/>
          <w:sz w:val="20"/>
          <w:szCs w:val="20"/>
          <w:u w:val="single"/>
        </w:rPr>
      </w:pPr>
      <w:r w:rsidRPr="00BF637C">
        <w:rPr>
          <w:i/>
          <w:sz w:val="20"/>
          <w:szCs w:val="20"/>
          <w:u w:val="single"/>
        </w:rPr>
        <w:t>Scegliere una delle seguenti opzioni eliminando le altre.</w:t>
      </w:r>
    </w:p>
    <w:p w14:paraId="5D9F605A" w14:textId="77777777" w:rsidR="00BF637C" w:rsidRPr="00BF637C" w:rsidRDefault="00BF637C" w:rsidP="00BF637C">
      <w:pPr>
        <w:jc w:val="both"/>
        <w:rPr>
          <w:i/>
          <w:sz w:val="20"/>
          <w:szCs w:val="20"/>
        </w:rPr>
      </w:pPr>
      <w:r w:rsidRPr="00BF637C">
        <w:rPr>
          <w:i/>
          <w:sz w:val="20"/>
          <w:szCs w:val="20"/>
        </w:rPr>
        <w:t xml:space="preserve"> </w:t>
      </w:r>
      <w:r w:rsidRPr="00BF637C">
        <w:rPr>
          <w:sz w:val="20"/>
          <w:szCs w:val="20"/>
        </w:rPr>
        <w:t xml:space="preserve">▪ </w:t>
      </w:r>
      <w:r w:rsidRPr="00BF637C">
        <w:rPr>
          <w:b/>
          <w:i/>
          <w:sz w:val="20"/>
          <w:szCs w:val="20"/>
        </w:rPr>
        <w:t>Opzione 1:</w:t>
      </w:r>
      <w:r w:rsidRPr="00BF637C">
        <w:rPr>
          <w:i/>
          <w:sz w:val="20"/>
          <w:szCs w:val="20"/>
        </w:rPr>
        <w:t xml:space="preserve"> Poiché la propria azienda occupa più di 50 dipendenti:</w:t>
      </w:r>
    </w:p>
    <w:p w14:paraId="46403F13" w14:textId="77777777" w:rsidR="00BF637C" w:rsidRPr="00BF637C" w:rsidRDefault="00BF637C" w:rsidP="00BF637C">
      <w:pPr>
        <w:ind w:left="284" w:hanging="284"/>
        <w:jc w:val="both"/>
        <w:rPr>
          <w:sz w:val="20"/>
          <w:szCs w:val="20"/>
        </w:rPr>
      </w:pPr>
      <w:r w:rsidRPr="00BF637C">
        <w:rPr>
          <w:i/>
          <w:sz w:val="20"/>
          <w:szCs w:val="20"/>
        </w:rPr>
        <w:t>-</w:t>
      </w:r>
      <w:r w:rsidRPr="00BF637C">
        <w:rPr>
          <w:i/>
          <w:sz w:val="20"/>
          <w:szCs w:val="20"/>
        </w:rPr>
        <w:tab/>
      </w:r>
      <w:r w:rsidRPr="00BF637C">
        <w:rPr>
          <w:b/>
          <w:sz w:val="20"/>
          <w:szCs w:val="20"/>
        </w:rPr>
        <w:t>Inserisce nel FVOE, ove non sia già presente,</w:t>
      </w:r>
      <w:r w:rsidRPr="00BF637C">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9C0A8B3" w14:textId="77777777" w:rsidR="00BF637C" w:rsidRPr="00BF637C" w:rsidRDefault="00BF637C" w:rsidP="00BF637C">
      <w:pPr>
        <w:jc w:val="both"/>
        <w:rPr>
          <w:i/>
          <w:sz w:val="20"/>
          <w:szCs w:val="20"/>
        </w:rPr>
      </w:pPr>
      <w:r w:rsidRPr="00BF637C">
        <w:rPr>
          <w:i/>
          <w:sz w:val="20"/>
          <w:szCs w:val="20"/>
        </w:rPr>
        <w:t>in aggiunta, nel caso in cui non abbia provveduto alla trasmissione del rapporto nei termini indicati dall'articolo 46 del decreto legislativo n. 198/2006,</w:t>
      </w:r>
    </w:p>
    <w:p w14:paraId="5F14AAF9" w14:textId="77777777" w:rsidR="00BF637C" w:rsidRPr="00BF637C" w:rsidRDefault="00BF637C" w:rsidP="00BF637C">
      <w:pPr>
        <w:ind w:left="284" w:hanging="284"/>
        <w:jc w:val="both"/>
        <w:rPr>
          <w:i/>
          <w:sz w:val="20"/>
          <w:szCs w:val="20"/>
        </w:rPr>
      </w:pPr>
      <w:r w:rsidRPr="00BF637C">
        <w:rPr>
          <w:i/>
          <w:sz w:val="20"/>
          <w:szCs w:val="20"/>
        </w:rPr>
        <w:t>-</w:t>
      </w:r>
      <w:r w:rsidRPr="00BF637C">
        <w:rPr>
          <w:i/>
          <w:sz w:val="20"/>
          <w:szCs w:val="20"/>
        </w:rPr>
        <w:tab/>
      </w:r>
      <w:r w:rsidRPr="00BF637C">
        <w:rPr>
          <w:b/>
          <w:sz w:val="20"/>
          <w:szCs w:val="20"/>
        </w:rPr>
        <w:t>Inserisce nel FVOE, ove non sia già presente,</w:t>
      </w:r>
      <w:r w:rsidRPr="00BF637C">
        <w:rPr>
          <w:sz w:val="20"/>
          <w:szCs w:val="20"/>
        </w:rPr>
        <w:t xml:space="preserve"> l’attestazione dell’avvenuta trasmissione alle rappresentanze sindacali aziendali e alla consigliera e al consigliere regionale di parità;</w:t>
      </w:r>
    </w:p>
    <w:p w14:paraId="36F00B64" w14:textId="77777777" w:rsidR="00BF637C" w:rsidRPr="00BF637C" w:rsidRDefault="00BF637C" w:rsidP="00BF637C">
      <w:pPr>
        <w:ind w:left="284" w:hanging="284"/>
        <w:jc w:val="both"/>
        <w:rPr>
          <w:sz w:val="20"/>
          <w:szCs w:val="20"/>
        </w:rPr>
      </w:pPr>
      <w:r w:rsidRPr="00BF637C">
        <w:rPr>
          <w:i/>
          <w:sz w:val="20"/>
          <w:szCs w:val="20"/>
        </w:rPr>
        <w:t>-</w:t>
      </w:r>
      <w:r w:rsidRPr="00BF637C">
        <w:rPr>
          <w:i/>
          <w:sz w:val="20"/>
          <w:szCs w:val="20"/>
        </w:rPr>
        <w:tab/>
      </w:r>
      <w:r w:rsidRPr="00BF637C">
        <w:rPr>
          <w:b/>
          <w:sz w:val="20"/>
          <w:szCs w:val="20"/>
        </w:rPr>
        <w:t>DICHIARA</w:t>
      </w:r>
      <w:r w:rsidRPr="00BF637C">
        <w:rPr>
          <w:sz w:val="20"/>
          <w:szCs w:val="20"/>
        </w:rPr>
        <w:t xml:space="preserve"> di aver assolto agli obblighi di cui alla legge n. 68/1999;</w:t>
      </w:r>
    </w:p>
    <w:p w14:paraId="31F1DB9D" w14:textId="77777777" w:rsidR="00BF637C" w:rsidRPr="00BF637C" w:rsidRDefault="00BF637C" w:rsidP="00BF637C">
      <w:pPr>
        <w:ind w:left="284" w:hanging="284"/>
        <w:jc w:val="both"/>
        <w:rPr>
          <w:sz w:val="20"/>
          <w:szCs w:val="20"/>
        </w:rPr>
      </w:pPr>
      <w:r w:rsidRPr="00BF637C">
        <w:rPr>
          <w:sz w:val="20"/>
          <w:szCs w:val="20"/>
        </w:rPr>
        <w:t>-</w:t>
      </w:r>
      <w:r w:rsidRPr="00BF637C">
        <w:rPr>
          <w:sz w:val="20"/>
          <w:szCs w:val="20"/>
        </w:rPr>
        <w:tab/>
      </w:r>
      <w:r w:rsidRPr="00BF637C">
        <w:rPr>
          <w:b/>
          <w:sz w:val="20"/>
          <w:szCs w:val="20"/>
        </w:rPr>
        <w:t>DICHIARA</w:t>
      </w:r>
      <w:r w:rsidRPr="00BF637C">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682D92C" w14:textId="77777777" w:rsidR="00BF637C" w:rsidRPr="00BF637C" w:rsidRDefault="00BF637C" w:rsidP="00BF637C">
      <w:pPr>
        <w:jc w:val="both"/>
        <w:rPr>
          <w:b/>
          <w:i/>
          <w:sz w:val="20"/>
          <w:szCs w:val="20"/>
        </w:rPr>
      </w:pPr>
      <w:r w:rsidRPr="00BF637C">
        <w:rPr>
          <w:b/>
          <w:i/>
          <w:sz w:val="20"/>
          <w:szCs w:val="20"/>
        </w:rPr>
        <w:t xml:space="preserve">o in alternativa, </w:t>
      </w:r>
    </w:p>
    <w:p w14:paraId="04D23D3D" w14:textId="77777777" w:rsidR="00BF637C" w:rsidRPr="00BF637C" w:rsidRDefault="00BF637C" w:rsidP="00BF637C">
      <w:pPr>
        <w:jc w:val="both"/>
        <w:rPr>
          <w:i/>
          <w:sz w:val="20"/>
          <w:szCs w:val="20"/>
        </w:rPr>
      </w:pPr>
      <w:r w:rsidRPr="00BF637C">
        <w:rPr>
          <w:sz w:val="20"/>
          <w:szCs w:val="20"/>
        </w:rPr>
        <w:t xml:space="preserve">▪ </w:t>
      </w:r>
      <w:r w:rsidRPr="00BF637C">
        <w:rPr>
          <w:b/>
          <w:i/>
          <w:sz w:val="20"/>
          <w:szCs w:val="20"/>
        </w:rPr>
        <w:t xml:space="preserve">Opzione 2: </w:t>
      </w:r>
      <w:r w:rsidRPr="00BF637C">
        <w:rPr>
          <w:i/>
          <w:sz w:val="20"/>
          <w:szCs w:val="20"/>
        </w:rPr>
        <w:t xml:space="preserve">Poiché la propria azienda ha un numero di dipendenti </w:t>
      </w:r>
      <w:r w:rsidRPr="00BF637C">
        <w:rPr>
          <w:b/>
          <w:i/>
          <w:sz w:val="20"/>
          <w:szCs w:val="20"/>
        </w:rPr>
        <w:t>pari o superiore a 15 e non superiore a 50</w:t>
      </w:r>
      <w:r w:rsidRPr="00BF637C">
        <w:rPr>
          <w:i/>
          <w:sz w:val="20"/>
          <w:szCs w:val="20"/>
        </w:rPr>
        <w:t>:</w:t>
      </w:r>
    </w:p>
    <w:p w14:paraId="1083EEE2" w14:textId="77777777" w:rsidR="00BF637C" w:rsidRPr="00BF637C" w:rsidRDefault="00BF637C" w:rsidP="00BF637C">
      <w:pPr>
        <w:ind w:left="284" w:hanging="284"/>
        <w:jc w:val="both"/>
        <w:rPr>
          <w:sz w:val="20"/>
          <w:szCs w:val="20"/>
        </w:rPr>
      </w:pPr>
      <w:r w:rsidRPr="00BF637C">
        <w:rPr>
          <w:i/>
          <w:sz w:val="20"/>
          <w:szCs w:val="20"/>
        </w:rPr>
        <w:t>-</w:t>
      </w:r>
      <w:r w:rsidRPr="00BF637C">
        <w:rPr>
          <w:i/>
          <w:sz w:val="20"/>
          <w:szCs w:val="20"/>
        </w:rPr>
        <w:tab/>
      </w:r>
      <w:r w:rsidRPr="00BF637C">
        <w:rPr>
          <w:b/>
          <w:sz w:val="20"/>
          <w:szCs w:val="20"/>
        </w:rPr>
        <w:t>DICHIARA</w:t>
      </w:r>
      <w:r w:rsidRPr="00BF637C">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306FFD8A" w14:textId="77777777" w:rsidR="00BF637C" w:rsidRPr="00BF637C" w:rsidRDefault="00BF637C" w:rsidP="00BF637C">
      <w:pPr>
        <w:ind w:left="284" w:hanging="284"/>
        <w:jc w:val="both"/>
        <w:rPr>
          <w:sz w:val="20"/>
          <w:szCs w:val="20"/>
        </w:rPr>
      </w:pPr>
      <w:r w:rsidRPr="00BF637C">
        <w:rPr>
          <w:i/>
          <w:sz w:val="20"/>
          <w:szCs w:val="20"/>
        </w:rPr>
        <w:lastRenderedPageBreak/>
        <w:t>-</w:t>
      </w:r>
      <w:r w:rsidRPr="00BF637C">
        <w:rPr>
          <w:i/>
          <w:sz w:val="20"/>
          <w:szCs w:val="20"/>
        </w:rPr>
        <w:tab/>
      </w:r>
      <w:r w:rsidRPr="00BF637C">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35E5BC4" w14:textId="77777777" w:rsidR="00BF637C" w:rsidRPr="00BF637C" w:rsidRDefault="00BF637C" w:rsidP="00BF637C">
      <w:pPr>
        <w:ind w:left="284" w:hanging="284"/>
        <w:jc w:val="both"/>
        <w:rPr>
          <w:sz w:val="20"/>
          <w:szCs w:val="20"/>
        </w:rPr>
      </w:pPr>
      <w:r w:rsidRPr="00BF637C">
        <w:rPr>
          <w:sz w:val="20"/>
          <w:szCs w:val="20"/>
        </w:rPr>
        <w:t>-</w:t>
      </w:r>
      <w:r w:rsidRPr="00BF637C">
        <w:rPr>
          <w:sz w:val="20"/>
          <w:szCs w:val="20"/>
        </w:rPr>
        <w:tab/>
        <w:t>di aver assolto agli obblighi di cui alla legge n. 68/1999;</w:t>
      </w:r>
    </w:p>
    <w:p w14:paraId="65F356BA" w14:textId="77777777" w:rsidR="00BF637C" w:rsidRPr="00BF637C" w:rsidRDefault="00BF637C" w:rsidP="00BF637C">
      <w:pPr>
        <w:ind w:left="284" w:hanging="284"/>
        <w:jc w:val="both"/>
        <w:rPr>
          <w:sz w:val="20"/>
          <w:szCs w:val="20"/>
        </w:rPr>
      </w:pPr>
      <w:r w:rsidRPr="00BF637C">
        <w:rPr>
          <w:i/>
          <w:sz w:val="20"/>
          <w:szCs w:val="20"/>
        </w:rPr>
        <w:t>-</w:t>
      </w:r>
      <w:r w:rsidRPr="00BF637C">
        <w:rPr>
          <w:i/>
          <w:sz w:val="20"/>
          <w:szCs w:val="20"/>
        </w:rPr>
        <w:tab/>
      </w:r>
      <w:r w:rsidRPr="00BF637C">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43530652" w14:textId="77777777" w:rsidR="00BF637C" w:rsidRPr="00BF637C" w:rsidRDefault="00BF637C" w:rsidP="00BF637C">
      <w:pPr>
        <w:jc w:val="both"/>
        <w:rPr>
          <w:i/>
          <w:sz w:val="20"/>
          <w:szCs w:val="20"/>
        </w:rPr>
      </w:pPr>
      <w:r w:rsidRPr="00BF637C">
        <w:rPr>
          <w:i/>
          <w:sz w:val="20"/>
          <w:szCs w:val="20"/>
        </w:rPr>
        <w:t xml:space="preserve">   </w:t>
      </w:r>
      <w:r w:rsidRPr="00BF637C">
        <w:rPr>
          <w:b/>
          <w:i/>
          <w:sz w:val="20"/>
          <w:szCs w:val="20"/>
        </w:rPr>
        <w:t>o, in alternativa</w:t>
      </w:r>
      <w:r w:rsidRPr="00BF637C">
        <w:rPr>
          <w:i/>
          <w:sz w:val="20"/>
          <w:szCs w:val="20"/>
        </w:rPr>
        <w:t xml:space="preserve"> </w:t>
      </w:r>
    </w:p>
    <w:p w14:paraId="63264F14" w14:textId="77777777" w:rsidR="00BF637C" w:rsidRPr="00BF637C" w:rsidRDefault="00BF637C" w:rsidP="00BF637C">
      <w:pPr>
        <w:jc w:val="both"/>
        <w:rPr>
          <w:sz w:val="20"/>
          <w:szCs w:val="20"/>
        </w:rPr>
      </w:pPr>
      <w:r w:rsidRPr="00BF637C">
        <w:rPr>
          <w:sz w:val="20"/>
          <w:szCs w:val="20"/>
        </w:rPr>
        <w:t xml:space="preserve"> ▪ </w:t>
      </w:r>
      <w:r w:rsidRPr="00BF637C">
        <w:rPr>
          <w:b/>
          <w:sz w:val="20"/>
          <w:szCs w:val="20"/>
        </w:rPr>
        <w:t>Opzione 3:</w:t>
      </w:r>
      <w:r w:rsidRPr="00BF637C">
        <w:rPr>
          <w:sz w:val="20"/>
          <w:szCs w:val="20"/>
        </w:rPr>
        <w:t xml:space="preserve"> </w:t>
      </w:r>
      <w:r w:rsidRPr="00BF637C">
        <w:rPr>
          <w:b/>
          <w:sz w:val="20"/>
          <w:szCs w:val="20"/>
        </w:rPr>
        <w:t xml:space="preserve">CHE </w:t>
      </w:r>
      <w:r w:rsidRPr="00BF637C">
        <w:rPr>
          <w:sz w:val="20"/>
          <w:szCs w:val="20"/>
        </w:rPr>
        <w:t xml:space="preserve">la propria azienda ha un numero di dipendenti </w:t>
      </w:r>
      <w:r w:rsidRPr="00BF637C">
        <w:rPr>
          <w:b/>
          <w:sz w:val="20"/>
          <w:szCs w:val="20"/>
        </w:rPr>
        <w:t>inferiore a 15</w:t>
      </w:r>
      <w:r w:rsidRPr="00BF637C">
        <w:rPr>
          <w:sz w:val="20"/>
          <w:szCs w:val="20"/>
        </w:rPr>
        <w:t>.</w:t>
      </w:r>
    </w:p>
    <w:p w14:paraId="4FB4A38E" w14:textId="77777777" w:rsidR="00BF637C" w:rsidRPr="006533B7" w:rsidRDefault="00BF637C" w:rsidP="00BF637C">
      <w:pPr>
        <w:rPr>
          <w:sz w:val="20"/>
          <w:szCs w:val="20"/>
        </w:rPr>
      </w:pPr>
    </w:p>
    <w:p w14:paraId="5FF37100" w14:textId="77777777" w:rsidR="00BF637C" w:rsidRPr="006533B7" w:rsidRDefault="00BF637C" w:rsidP="00BF637C">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1942F4DA" w14:textId="77777777" w:rsidR="00BF637C" w:rsidRPr="006533B7" w:rsidRDefault="00BF637C" w:rsidP="00BF637C">
      <w:pPr>
        <w:ind w:left="284" w:hanging="284"/>
        <w:rPr>
          <w:sz w:val="20"/>
          <w:szCs w:val="20"/>
        </w:rPr>
      </w:pPr>
      <w:r w:rsidRPr="006533B7">
        <w:rPr>
          <w:b/>
          <w:sz w:val="20"/>
          <w:szCs w:val="20"/>
        </w:rPr>
        <w:t>DICHIARA</w:t>
      </w:r>
      <w:r w:rsidRPr="006533B7">
        <w:rPr>
          <w:sz w:val="20"/>
          <w:szCs w:val="20"/>
        </w:rPr>
        <w:t>, altresì di:</w:t>
      </w:r>
    </w:p>
    <w:p w14:paraId="38B81F98"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(solo se previste nel disciplinare) accettare, i requisiti particolari per l’esecuzione del contratto previsti nel disciplinare di gara ai sensi dell’articolo 113, comma 2 del codice, in caso di aggiudicazione;</w:t>
      </w:r>
    </w:p>
    <w:p w14:paraId="0AA0E03D" w14:textId="77777777" w:rsidR="00BF637C" w:rsidRPr="006533B7" w:rsidRDefault="00BF637C" w:rsidP="00BF637C">
      <w:pPr>
        <w:ind w:left="284" w:hanging="284"/>
        <w:jc w:val="both"/>
        <w:rPr>
          <w:i/>
          <w:sz w:val="20"/>
          <w:szCs w:val="20"/>
        </w:rPr>
      </w:pPr>
      <w:r w:rsidRPr="006533B7">
        <w:rPr>
          <w:bCs/>
          <w:i/>
          <w:sz w:val="20"/>
          <w:szCs w:val="20"/>
        </w:rPr>
        <w:t>(solo per gli operatori economici non residenti e privi di stabile organizzazione in Italia)</w:t>
      </w:r>
    </w:p>
    <w:p w14:paraId="58C74BB7"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uniformarsi, in caso di aggiudicazione, alla disciplina di cui agli articoli 17, comma 2, e 53, comma 3 del D.P.R. 633/1972 e comunicare alla stazione appaltante la nomina del proprio rappresentante fiscale, nelle forme di legge</w:t>
      </w:r>
    </w:p>
    <w:p w14:paraId="70B0973A" w14:textId="77777777" w:rsidR="00BF637C" w:rsidRPr="006533B7" w:rsidRDefault="00BF637C" w:rsidP="00BF637C">
      <w:pPr>
        <w:ind w:left="284" w:hanging="284"/>
        <w:jc w:val="both"/>
        <w:rPr>
          <w:bCs/>
          <w:i/>
          <w:sz w:val="20"/>
          <w:szCs w:val="20"/>
        </w:rPr>
      </w:pPr>
      <w:r w:rsidRPr="006533B7">
        <w:rPr>
          <w:bCs/>
          <w:i/>
          <w:sz w:val="20"/>
          <w:szCs w:val="20"/>
        </w:rPr>
        <w:t>(solo se vigenti decreti CAM per il settore di riferimento)</w:t>
      </w:r>
    </w:p>
    <w:p w14:paraId="41A66D8D" w14:textId="77777777" w:rsidR="00BF637C" w:rsidRPr="006533B7" w:rsidRDefault="00BF637C" w:rsidP="00BF637C">
      <w:pPr>
        <w:ind w:left="284" w:hanging="284"/>
        <w:jc w:val="both"/>
        <w:rPr>
          <w:bCs/>
          <w:i/>
          <w:sz w:val="20"/>
          <w:szCs w:val="20"/>
        </w:rPr>
      </w:pPr>
      <w:r w:rsidRPr="006533B7">
        <w:rPr>
          <w:i/>
          <w:sz w:val="20"/>
          <w:szCs w:val="20"/>
        </w:rPr>
        <w:t xml:space="preserve">▪ </w:t>
      </w:r>
      <w:r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 (indicare il decreto vigente per il settore di interesse)</w:t>
      </w:r>
    </w:p>
    <w:p w14:paraId="28C5A034" w14:textId="77777777" w:rsidR="00BF637C" w:rsidRPr="006533B7" w:rsidRDefault="00BF637C" w:rsidP="00BF637C">
      <w:pPr>
        <w:ind w:left="284" w:hanging="284"/>
        <w:jc w:val="both"/>
        <w:rPr>
          <w:bCs/>
          <w:i/>
          <w:sz w:val="20"/>
          <w:szCs w:val="20"/>
        </w:rPr>
      </w:pPr>
      <w:r w:rsidRPr="006533B7">
        <w:rPr>
          <w:bCs/>
          <w:i/>
          <w:sz w:val="20"/>
          <w:szCs w:val="20"/>
        </w:rPr>
        <w:t xml:space="preserve"> (Solo se richiesta conformità agli standard sociali minimi) </w:t>
      </w:r>
    </w:p>
    <w:p w14:paraId="409FA689"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 xml:space="preserve">sottoscrivere la dichiarazione di conformità agli standard sociali minimi di cui all’allegato I al decreto del Ministero dell’Ambiente e della Tutela del Territorio e del Mare del 6 giugno 2012, allegata al contratto. </w:t>
      </w:r>
    </w:p>
    <w:p w14:paraId="47C49FB9"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t>di aver preso visione e di accettare, senza condizione o riserva alcuna, i chiarimenti (quesiti/risposte) resi disponibili mediante la piattaforma.</w:t>
      </w:r>
    </w:p>
    <w:p w14:paraId="5D3060C2" w14:textId="77777777" w:rsidR="00BF637C" w:rsidRPr="006533B7" w:rsidRDefault="00BF637C" w:rsidP="00BF637C">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23FCE98A" w14:textId="77777777" w:rsidR="00BF637C" w:rsidRPr="006533B7" w:rsidRDefault="00BF637C" w:rsidP="00BF637C">
      <w:pPr>
        <w:jc w:val="both"/>
        <w:rPr>
          <w:b/>
          <w:bCs/>
          <w:color w:val="4472C4" w:themeColor="accent5"/>
          <w:sz w:val="20"/>
          <w:szCs w:val="20"/>
        </w:rPr>
      </w:pPr>
    </w:p>
    <w:p w14:paraId="38981EA9" w14:textId="77777777" w:rsidR="00BF637C" w:rsidRPr="006533B7" w:rsidRDefault="00BF637C" w:rsidP="00BF637C">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3EDD16D5" w14:textId="77777777" w:rsidR="00BF637C" w:rsidRPr="006533B7" w:rsidRDefault="00BF637C" w:rsidP="00BF637C">
      <w:pPr>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42C1B043" w14:textId="77777777" w:rsidR="00BF637C" w:rsidRPr="006533B7" w:rsidRDefault="00BF637C" w:rsidP="00BF637C">
      <w:pPr>
        <w:ind w:left="284" w:hanging="284"/>
        <w:jc w:val="both"/>
        <w:rPr>
          <w:b/>
          <w:sz w:val="20"/>
          <w:szCs w:val="20"/>
        </w:rPr>
      </w:pPr>
      <w:r w:rsidRPr="006533B7">
        <w:rPr>
          <w:sz w:val="20"/>
          <w:szCs w:val="20"/>
        </w:rPr>
        <w:t xml:space="preserve">▪ </w:t>
      </w:r>
      <w:r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1B93CDBD" w14:textId="77777777" w:rsidR="00BF637C" w:rsidRPr="006533B7" w:rsidRDefault="00BF637C" w:rsidP="00BF637C">
      <w:pPr>
        <w:ind w:left="284" w:hanging="284"/>
        <w:jc w:val="both"/>
        <w:rPr>
          <w:sz w:val="20"/>
          <w:szCs w:val="20"/>
        </w:rPr>
      </w:pPr>
      <w:r w:rsidRPr="006533B7">
        <w:rPr>
          <w:sz w:val="20"/>
          <w:szCs w:val="20"/>
        </w:rPr>
        <w:lastRenderedPageBreak/>
        <w:t xml:space="preserve">▪ </w:t>
      </w:r>
      <w:r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10488582" w14:textId="77777777" w:rsidR="00BF637C" w:rsidRDefault="00BF637C" w:rsidP="00BF637C">
      <w:pPr>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AUTORIZZA</w:t>
      </w:r>
      <w:r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49368865" w14:textId="77777777" w:rsidR="00BF637C" w:rsidRPr="00BF637C" w:rsidRDefault="00BF637C" w:rsidP="00BF637C">
      <w:pPr>
        <w:tabs>
          <w:tab w:val="left" w:pos="1068"/>
        </w:tabs>
        <w:spacing w:before="120" w:after="120"/>
        <w:ind w:left="284" w:hanging="284"/>
        <w:jc w:val="center"/>
        <w:rPr>
          <w:rFonts w:cstheme="minorHAnsi"/>
          <w:b/>
          <w:sz w:val="20"/>
          <w:szCs w:val="20"/>
          <w:lang w:val="x-none"/>
        </w:rPr>
      </w:pPr>
      <w:r w:rsidRPr="00BF637C">
        <w:rPr>
          <w:rFonts w:cstheme="minorHAnsi"/>
          <w:b/>
          <w:sz w:val="20"/>
          <w:szCs w:val="20"/>
          <w:lang w:val="x-none"/>
        </w:rPr>
        <w:t>D I C H I A R A infine:</w:t>
      </w:r>
    </w:p>
    <w:p w14:paraId="4C1B5F0F"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 xml:space="preserve">≥ </w:t>
      </w:r>
      <w:r w:rsidRPr="00BF637C">
        <w:rPr>
          <w:rFonts w:cstheme="minorHAnsi"/>
          <w:b/>
          <w:bCs/>
          <w:sz w:val="20"/>
          <w:szCs w:val="20"/>
        </w:rPr>
        <w:t>dichiarazione di aver controllato le voci e le quantità riportate nel computo metrico estimativo,</w:t>
      </w:r>
      <w:r w:rsidRPr="00BF637C">
        <w:rPr>
          <w:rFonts w:cstheme="minorHAnsi"/>
          <w:sz w:val="20"/>
          <w:szCs w:val="20"/>
        </w:rPr>
        <w:t xml:space="preserve"> attraverso l’esame degli elaborati progettuali e di aver tenuto conto delle eventuali discordanze nelle indicazioni qualitative e quantitative delle voci rilevabili dal computo metrico estimativo nella formulazione dell’offerta che, riferita all’esecuzione dei lavori secondo gli elaborati progettuali posti a base di gara, si ritiene impegnativa, remunerativa nonché fissa ed invariabile;</w:t>
      </w:r>
    </w:p>
    <w:p w14:paraId="511AB085"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 xml:space="preserve">≥ </w:t>
      </w:r>
      <w:r w:rsidRPr="00BF637C">
        <w:rPr>
          <w:rFonts w:cstheme="minorHAnsi"/>
          <w:b/>
          <w:bCs/>
          <w:sz w:val="20"/>
          <w:szCs w:val="20"/>
        </w:rPr>
        <w:t>dichiarazione, con la quale si rende noto, a titolo collaborativo ed acceleratorio e la cui assenza non è causa di esclusione, l’indirizzo di posta elettronica certificata</w:t>
      </w:r>
      <w:r w:rsidRPr="00BF637C">
        <w:rPr>
          <w:rFonts w:cstheme="minorHAnsi"/>
          <w:sz w:val="20"/>
          <w:szCs w:val="20"/>
        </w:rPr>
        <w:t>;</w:t>
      </w:r>
    </w:p>
    <w:p w14:paraId="07F2B1A4"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 xml:space="preserve">≥ </w:t>
      </w:r>
      <w:r w:rsidRPr="00BF637C">
        <w:rPr>
          <w:rFonts w:cstheme="minorHAnsi"/>
          <w:b/>
          <w:bCs/>
          <w:sz w:val="20"/>
          <w:szCs w:val="20"/>
        </w:rPr>
        <w:t>ai fini della acquisizione del DURC</w:t>
      </w:r>
      <w:r w:rsidRPr="00BF637C">
        <w:rPr>
          <w:rFonts w:cstheme="minorHAnsi"/>
          <w:sz w:val="20"/>
          <w:szCs w:val="20"/>
        </w:rPr>
        <w:t>, il numero di codice fiscale dell’operatore economico e, in presenza di lavoratori autonomi artigiani, il numero di codice fiscale di questi ultimi.</w:t>
      </w:r>
    </w:p>
    <w:p w14:paraId="04959375"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che l’impresa è iscritta:</w:t>
      </w:r>
    </w:p>
    <w:p w14:paraId="7946AFCA" w14:textId="77777777" w:rsidR="00BF637C" w:rsidRPr="00BF637C" w:rsidRDefault="00BF637C" w:rsidP="00BF637C">
      <w:pPr>
        <w:suppressAutoHyphens w:val="0"/>
        <w:spacing w:after="0" w:line="276" w:lineRule="auto"/>
        <w:ind w:left="709" w:right="49"/>
        <w:jc w:val="both"/>
        <w:rPr>
          <w:rFonts w:cstheme="minorHAnsi"/>
          <w:b/>
          <w:bCs/>
          <w:sz w:val="20"/>
          <w:szCs w:val="20"/>
        </w:rPr>
      </w:pPr>
      <w:r w:rsidRPr="00BF637C">
        <w:rPr>
          <w:rFonts w:cstheme="minorHAnsi"/>
          <w:b/>
          <w:bCs/>
          <w:sz w:val="20"/>
          <w:szCs w:val="20"/>
        </w:rPr>
        <w:t>-all’INPS di __________________________ matricola ___________________________;</w:t>
      </w:r>
    </w:p>
    <w:p w14:paraId="27D2D2BE" w14:textId="77777777" w:rsidR="00BF637C" w:rsidRPr="00BF637C" w:rsidRDefault="00BF637C" w:rsidP="00BF637C">
      <w:pPr>
        <w:suppressAutoHyphens w:val="0"/>
        <w:spacing w:after="0" w:line="276" w:lineRule="auto"/>
        <w:ind w:left="709" w:right="49"/>
        <w:jc w:val="both"/>
        <w:rPr>
          <w:rFonts w:cstheme="minorHAnsi"/>
          <w:b/>
          <w:bCs/>
          <w:sz w:val="20"/>
          <w:szCs w:val="20"/>
        </w:rPr>
      </w:pPr>
      <w:r w:rsidRPr="00BF637C">
        <w:rPr>
          <w:rFonts w:cstheme="minorHAnsi"/>
          <w:b/>
          <w:bCs/>
          <w:sz w:val="20"/>
          <w:szCs w:val="20"/>
        </w:rPr>
        <w:t>-all’INAIL di ______________________ codice ditta _____________________ PAT _________;</w:t>
      </w:r>
    </w:p>
    <w:p w14:paraId="5DEB8E53" w14:textId="77777777" w:rsidR="00BF637C" w:rsidRPr="00BF637C" w:rsidRDefault="00BF637C" w:rsidP="00BF637C">
      <w:pPr>
        <w:suppressAutoHyphens w:val="0"/>
        <w:spacing w:after="0" w:line="276" w:lineRule="auto"/>
        <w:ind w:left="709" w:right="49"/>
        <w:jc w:val="both"/>
        <w:rPr>
          <w:rFonts w:cstheme="minorHAnsi"/>
          <w:b/>
          <w:bCs/>
          <w:sz w:val="20"/>
          <w:szCs w:val="20"/>
        </w:rPr>
      </w:pPr>
      <w:r w:rsidRPr="00BF637C">
        <w:rPr>
          <w:rFonts w:cstheme="minorHAnsi"/>
          <w:b/>
          <w:bCs/>
          <w:sz w:val="20"/>
          <w:szCs w:val="20"/>
        </w:rPr>
        <w:t>-alla Cassa Edile di _________________________ codice impresa _______________________;</w:t>
      </w:r>
    </w:p>
    <w:p w14:paraId="30BFF50C"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di possedere i requisiti richiesti dal disciplinare di gara, dalla normativa vigente in tema di lavori pubblici, nonché dal Codice dei Contratti pubblici D. Lgs. 36/2023 e dagli Allegati al Codice quali tra l’altro l’ALLEGATO II.12 - Sistema di qualificazione e requisiti per gli esecutori di lavori.</w:t>
      </w:r>
    </w:p>
    <w:p w14:paraId="4F28A09B"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di aver accuratamente e compiutamente esaminato tutti gli elaborati progettuali, il Capitolato Speciale d’Appalto, il computo metrico, il disciplinare di gara e di accettarne tutte le norme in essi contenute;</w:t>
      </w:r>
    </w:p>
    <w:p w14:paraId="64A62C94"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 xml:space="preserve">attesta 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 </w:t>
      </w:r>
    </w:p>
    <w:p w14:paraId="5609148A"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 xml:space="preserve">attesta di avere nel complesso preso conoscenza di tutte le circostanze generali, particolari e locali, nessuna esclusa ed eccettuata, che possono avere influito o influire sia sulla esecuzione dei lavori, sia sulla determinazione della propria offerta e di giudicare, pertanto, remunerativa l’offerta economica presentata; </w:t>
      </w:r>
    </w:p>
    <w:p w14:paraId="3565C5C1"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 xml:space="preserve">attesta di avere accertato l’esistenza e la reperibilità sul mercato dei materiali e della mano d’opera da impiegare nei lavori, in relazione ai tempi previsti per l’esecuzione degli stessi; </w:t>
      </w:r>
    </w:p>
    <w:p w14:paraId="1C604BDE"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 xml:space="preserve">attesta di avere effettuato uno studio approfondito del progetto comprensivo degli allegati, di ritenerlo adeguato e realizzabile per il prezzo corrispondente all’offerta presentata; </w:t>
      </w:r>
    </w:p>
    <w:p w14:paraId="354B3374"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attesta di avere tenuto conto, nel formulare la propria offerta, di eventuali maggiorazioni per lievitazione dei prezzi che dovessero intervenire durante l’esecuzione dei lavori, rinunciando fin d’ora a qualsiasi azione o eccezione;</w:t>
      </w:r>
    </w:p>
    <w:p w14:paraId="2101BEA3"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dichiara di aver tenuto conto delle eventuali discordanze nelle indicazioni qualitative e quantitative delle voci rilevabili dal computo metrico estimativo nella formulazione dell’offerta, che, riferita all’esecuzione dei lavori secondo gli elaborati progettuali posti a base di gara, resta comunque fissa ed invariabile;</w:t>
      </w:r>
    </w:p>
    <w:p w14:paraId="5AFB305B" w14:textId="77777777" w:rsidR="00BF637C" w:rsidRPr="00BF637C" w:rsidRDefault="00BF637C" w:rsidP="00BF637C">
      <w:pPr>
        <w:numPr>
          <w:ilvl w:val="0"/>
          <w:numId w:val="8"/>
        </w:numPr>
        <w:suppressAutoHyphens w:val="0"/>
        <w:spacing w:after="0" w:line="276" w:lineRule="auto"/>
        <w:ind w:left="426" w:right="49" w:hanging="426"/>
        <w:jc w:val="both"/>
        <w:rPr>
          <w:rFonts w:cstheme="minorHAnsi"/>
          <w:sz w:val="20"/>
          <w:szCs w:val="20"/>
        </w:rPr>
      </w:pPr>
      <w:r w:rsidRPr="00BF637C">
        <w:rPr>
          <w:rFonts w:cstheme="minorHAnsi"/>
          <w:sz w:val="20"/>
          <w:szCs w:val="20"/>
        </w:rPr>
        <w:t>di essere a conoscenza che corrispettivi saranno pagati con le modalità previste nel Capitolato Speciale d’Appalto;</w:t>
      </w:r>
    </w:p>
    <w:p w14:paraId="717AF549" w14:textId="77777777" w:rsidR="00BF637C" w:rsidRPr="00BF637C" w:rsidRDefault="00BF637C" w:rsidP="00BF637C">
      <w:pPr>
        <w:suppressAutoHyphens w:val="0"/>
        <w:spacing w:after="0" w:line="276" w:lineRule="auto"/>
        <w:ind w:right="49"/>
        <w:jc w:val="both"/>
        <w:rPr>
          <w:rFonts w:cstheme="minorHAnsi"/>
          <w:b/>
          <w:bCs/>
          <w:sz w:val="20"/>
          <w:szCs w:val="20"/>
          <w:highlight w:val="cyan"/>
        </w:rPr>
      </w:pPr>
    </w:p>
    <w:p w14:paraId="1520F6BF" w14:textId="77777777" w:rsidR="00BF637C" w:rsidRPr="00BF637C" w:rsidRDefault="00BF637C" w:rsidP="00BF637C">
      <w:pPr>
        <w:suppressAutoHyphens w:val="0"/>
        <w:spacing w:after="0" w:line="276" w:lineRule="auto"/>
        <w:ind w:right="49"/>
        <w:jc w:val="both"/>
        <w:rPr>
          <w:rFonts w:cstheme="minorHAnsi"/>
          <w:b/>
          <w:bCs/>
          <w:sz w:val="20"/>
          <w:szCs w:val="20"/>
          <w:highlight w:val="cyan"/>
        </w:rPr>
      </w:pPr>
    </w:p>
    <w:p w14:paraId="11A2628C" w14:textId="77777777" w:rsidR="00BF637C" w:rsidRPr="00BF637C" w:rsidRDefault="00BF637C" w:rsidP="00BF637C">
      <w:pPr>
        <w:tabs>
          <w:tab w:val="left" w:pos="1068"/>
        </w:tabs>
        <w:spacing w:before="120" w:after="120"/>
        <w:ind w:left="284" w:hanging="284"/>
        <w:jc w:val="center"/>
        <w:rPr>
          <w:rFonts w:cstheme="minorHAnsi"/>
          <w:b/>
          <w:sz w:val="20"/>
          <w:szCs w:val="20"/>
          <w:lang w:val="x-none"/>
        </w:rPr>
      </w:pPr>
      <w:r w:rsidRPr="00BF637C">
        <w:rPr>
          <w:rFonts w:cstheme="minorHAnsi"/>
          <w:b/>
          <w:sz w:val="20"/>
          <w:szCs w:val="20"/>
          <w:lang w:val="x-none"/>
        </w:rPr>
        <w:t>DICHIATA altresì di</w:t>
      </w:r>
    </w:p>
    <w:p w14:paraId="1DAB4D95" w14:textId="77777777" w:rsidR="00BF637C" w:rsidRPr="00E82D3D" w:rsidRDefault="00BF637C" w:rsidP="00BF637C">
      <w:pPr>
        <w:numPr>
          <w:ilvl w:val="0"/>
          <w:numId w:val="9"/>
        </w:numPr>
        <w:suppressAutoHyphens w:val="0"/>
        <w:autoSpaceDE w:val="0"/>
        <w:autoSpaceDN w:val="0"/>
        <w:adjustRightInd w:val="0"/>
        <w:spacing w:after="0" w:line="276" w:lineRule="auto"/>
        <w:jc w:val="both"/>
        <w:rPr>
          <w:rFonts w:cstheme="minorHAnsi"/>
          <w:b/>
          <w:bCs/>
          <w:sz w:val="20"/>
          <w:szCs w:val="20"/>
        </w:rPr>
      </w:pPr>
      <w:r w:rsidRPr="00E82D3D">
        <w:rPr>
          <w:rFonts w:cstheme="minorHAnsi"/>
          <w:b/>
          <w:bCs/>
          <w:color w:val="000000"/>
          <w:sz w:val="20"/>
          <w:szCs w:val="20"/>
        </w:rPr>
        <w:lastRenderedPageBreak/>
        <w:t>di</w:t>
      </w:r>
      <w:r w:rsidRPr="00E82D3D">
        <w:rPr>
          <w:rFonts w:cstheme="minorHAnsi"/>
          <w:b/>
          <w:bCs/>
          <w:sz w:val="20"/>
          <w:szCs w:val="20"/>
        </w:rPr>
        <w:t xml:space="preserve"> impegnarsi,</w:t>
      </w:r>
      <w:r w:rsidRPr="00E82D3D">
        <w:rPr>
          <w:rFonts w:cstheme="minorHAnsi"/>
          <w:sz w:val="20"/>
          <w:szCs w:val="20"/>
        </w:rPr>
        <w:t xml:space="preserve"> ai sensi dell’art. 47 comma 4 del D.L. 77/2021 ad assumersi l’obbligo, a pena di esclusione dalla gara, in caso di aggiudicazione dell’appalto, di assicurare all’occupazione giovanile una quota pari ad almeno il 30% e alle assunzioni femminili una quota pari ad almeno il 30% delle assunzioni necessarie per l’esecuzione del contratto o per la realizzazione di attività ad esso connesse o strumentali; </w:t>
      </w:r>
    </w:p>
    <w:p w14:paraId="4FCC13DC" w14:textId="77777777" w:rsidR="00BF637C" w:rsidRPr="00E82D3D" w:rsidRDefault="00BF637C" w:rsidP="00BF637C">
      <w:pPr>
        <w:numPr>
          <w:ilvl w:val="0"/>
          <w:numId w:val="9"/>
        </w:numPr>
        <w:suppressAutoHyphens w:val="0"/>
        <w:autoSpaceDE w:val="0"/>
        <w:autoSpaceDN w:val="0"/>
        <w:adjustRightInd w:val="0"/>
        <w:spacing w:after="0" w:line="276" w:lineRule="auto"/>
        <w:jc w:val="both"/>
        <w:rPr>
          <w:rFonts w:cstheme="minorHAnsi"/>
          <w:b/>
          <w:bCs/>
          <w:sz w:val="20"/>
          <w:szCs w:val="20"/>
        </w:rPr>
      </w:pPr>
      <w:r w:rsidRPr="00E82D3D">
        <w:rPr>
          <w:rFonts w:cstheme="minorHAnsi"/>
          <w:b/>
          <w:bCs/>
          <w:sz w:val="20"/>
          <w:szCs w:val="20"/>
        </w:rPr>
        <w:t>ai sensi dell’articolo 17</w:t>
      </w:r>
      <w:r w:rsidRPr="00E82D3D">
        <w:rPr>
          <w:rFonts w:cstheme="minorHAnsi"/>
          <w:sz w:val="20"/>
          <w:szCs w:val="20"/>
        </w:rPr>
        <w:t xml:space="preserve"> della legge 12 marzo 1999, n. 68, di essere in regola con le norme che disciplinano il diritto al lavoro delle persone con disabilità; </w:t>
      </w:r>
    </w:p>
    <w:p w14:paraId="6322CABE" w14:textId="77777777" w:rsidR="00BF637C" w:rsidRPr="00E82D3D" w:rsidRDefault="00BF637C" w:rsidP="00BF637C">
      <w:pPr>
        <w:numPr>
          <w:ilvl w:val="0"/>
          <w:numId w:val="9"/>
        </w:numPr>
        <w:suppressAutoHyphens w:val="0"/>
        <w:autoSpaceDE w:val="0"/>
        <w:autoSpaceDN w:val="0"/>
        <w:adjustRightInd w:val="0"/>
        <w:spacing w:after="0" w:line="276" w:lineRule="auto"/>
        <w:jc w:val="both"/>
        <w:rPr>
          <w:rFonts w:cstheme="minorHAnsi"/>
          <w:b/>
          <w:bCs/>
          <w:sz w:val="20"/>
          <w:szCs w:val="20"/>
        </w:rPr>
      </w:pPr>
      <w:r w:rsidRPr="00E82D3D">
        <w:rPr>
          <w:rFonts w:cstheme="minorHAnsi"/>
          <w:b/>
          <w:bCs/>
          <w:sz w:val="20"/>
          <w:szCs w:val="20"/>
        </w:rPr>
        <w:t>che l’impresa ha</w:t>
      </w:r>
      <w:r w:rsidRPr="00E82D3D">
        <w:rPr>
          <w:rFonts w:cstheme="minorHAnsi"/>
          <w:sz w:val="20"/>
          <w:szCs w:val="20"/>
        </w:rPr>
        <w:t xml:space="preserve"> la seguente dimensione aziendale:</w:t>
      </w:r>
    </w:p>
    <w:p w14:paraId="48C8C379" w14:textId="77777777" w:rsidR="00BF637C" w:rsidRPr="00E82D3D" w:rsidRDefault="00BF637C" w:rsidP="00BF637C">
      <w:pPr>
        <w:autoSpaceDE w:val="0"/>
        <w:autoSpaceDN w:val="0"/>
        <w:adjustRightInd w:val="0"/>
        <w:spacing w:line="276" w:lineRule="auto"/>
        <w:ind w:left="709"/>
        <w:jc w:val="both"/>
        <w:rPr>
          <w:rFonts w:cstheme="minorHAnsi"/>
          <w:b/>
          <w:bCs/>
          <w:sz w:val="20"/>
          <w:szCs w:val="20"/>
        </w:rPr>
      </w:pPr>
      <w:r w:rsidRPr="00E82D3D">
        <w:rPr>
          <w:rFonts w:cstheme="minorHAnsi"/>
          <w:sz w:val="20"/>
          <w:szCs w:val="20"/>
        </w:rPr>
        <w:fldChar w:fldCharType="begin">
          <w:ffData>
            <w:name w:val="CheckBox"/>
            <w:enabled/>
            <w:calcOnExit w:val="0"/>
            <w:checkBox>
              <w:sizeAuto/>
              <w:default w:val="0"/>
              <w:checked w:val="0"/>
            </w:checkBox>
          </w:ffData>
        </w:fldChar>
      </w:r>
      <w:r w:rsidRPr="00E82D3D">
        <w:rPr>
          <w:rFonts w:cstheme="minorHAnsi"/>
          <w:sz w:val="20"/>
          <w:szCs w:val="20"/>
        </w:rPr>
        <w:instrText xml:space="preserve"> FORMCHECKBOX </w:instrText>
      </w:r>
      <w:r w:rsidRPr="00E82D3D">
        <w:rPr>
          <w:rFonts w:cstheme="minorHAnsi"/>
          <w:sz w:val="20"/>
          <w:szCs w:val="20"/>
        </w:rPr>
      </w:r>
      <w:r w:rsidRPr="00E82D3D">
        <w:rPr>
          <w:rFonts w:cstheme="minorHAnsi"/>
          <w:sz w:val="20"/>
          <w:szCs w:val="20"/>
        </w:rPr>
        <w:fldChar w:fldCharType="separate"/>
      </w:r>
      <w:r w:rsidRPr="00E82D3D">
        <w:rPr>
          <w:rFonts w:cstheme="minorHAnsi"/>
          <w:sz w:val="20"/>
          <w:szCs w:val="20"/>
        </w:rPr>
        <w:fldChar w:fldCharType="end"/>
      </w:r>
      <w:r w:rsidRPr="00E82D3D">
        <w:rPr>
          <w:rFonts w:cstheme="minorHAnsi"/>
          <w:sz w:val="20"/>
          <w:szCs w:val="20"/>
        </w:rPr>
        <w:t xml:space="preserve">  da 0 a inferiore a 15 dipendenti </w:t>
      </w:r>
    </w:p>
    <w:p w14:paraId="58FFDABD" w14:textId="77777777" w:rsidR="00BF637C" w:rsidRPr="00E82D3D" w:rsidRDefault="00BF637C" w:rsidP="00BF637C">
      <w:pPr>
        <w:autoSpaceDE w:val="0"/>
        <w:autoSpaceDN w:val="0"/>
        <w:adjustRightInd w:val="0"/>
        <w:spacing w:line="276" w:lineRule="auto"/>
        <w:ind w:left="709"/>
        <w:jc w:val="both"/>
        <w:rPr>
          <w:rFonts w:cstheme="minorHAnsi"/>
          <w:b/>
          <w:bCs/>
          <w:sz w:val="20"/>
          <w:szCs w:val="20"/>
        </w:rPr>
      </w:pPr>
      <w:r w:rsidRPr="00E82D3D">
        <w:rPr>
          <w:rFonts w:cstheme="minorHAnsi"/>
          <w:sz w:val="20"/>
          <w:szCs w:val="20"/>
        </w:rPr>
        <w:fldChar w:fldCharType="begin">
          <w:ffData>
            <w:name w:val="CheckBox"/>
            <w:enabled/>
            <w:calcOnExit w:val="0"/>
            <w:checkBox>
              <w:sizeAuto/>
              <w:default w:val="0"/>
              <w:checked w:val="0"/>
            </w:checkBox>
          </w:ffData>
        </w:fldChar>
      </w:r>
      <w:r w:rsidRPr="00E82D3D">
        <w:rPr>
          <w:rFonts w:cstheme="minorHAnsi"/>
          <w:sz w:val="20"/>
          <w:szCs w:val="20"/>
        </w:rPr>
        <w:instrText xml:space="preserve"> FORMCHECKBOX </w:instrText>
      </w:r>
      <w:r w:rsidRPr="00E82D3D">
        <w:rPr>
          <w:rFonts w:cstheme="minorHAnsi"/>
          <w:sz w:val="20"/>
          <w:szCs w:val="20"/>
        </w:rPr>
      </w:r>
      <w:r w:rsidRPr="00E82D3D">
        <w:rPr>
          <w:rFonts w:cstheme="minorHAnsi"/>
          <w:sz w:val="20"/>
          <w:szCs w:val="20"/>
        </w:rPr>
        <w:fldChar w:fldCharType="separate"/>
      </w:r>
      <w:r w:rsidRPr="00E82D3D">
        <w:rPr>
          <w:rFonts w:cstheme="minorHAnsi"/>
          <w:sz w:val="20"/>
          <w:szCs w:val="20"/>
        </w:rPr>
        <w:fldChar w:fldCharType="end"/>
      </w:r>
      <w:r w:rsidRPr="00E82D3D">
        <w:rPr>
          <w:rFonts w:cstheme="minorHAnsi"/>
          <w:sz w:val="20"/>
          <w:szCs w:val="20"/>
        </w:rPr>
        <w:t xml:space="preserve"> da 15 a 50 dipendenti</w:t>
      </w:r>
    </w:p>
    <w:p w14:paraId="6A776012" w14:textId="77777777" w:rsidR="00BF637C" w:rsidRPr="00E82D3D" w:rsidRDefault="00BF637C" w:rsidP="00BF637C">
      <w:pPr>
        <w:autoSpaceDE w:val="0"/>
        <w:autoSpaceDN w:val="0"/>
        <w:adjustRightInd w:val="0"/>
        <w:spacing w:line="276" w:lineRule="auto"/>
        <w:ind w:left="709"/>
        <w:jc w:val="both"/>
        <w:rPr>
          <w:rFonts w:cstheme="minorHAnsi"/>
          <w:b/>
          <w:bCs/>
          <w:sz w:val="20"/>
          <w:szCs w:val="20"/>
        </w:rPr>
      </w:pPr>
      <w:r w:rsidRPr="00E82D3D">
        <w:rPr>
          <w:rFonts w:cstheme="minorHAnsi"/>
          <w:sz w:val="20"/>
          <w:szCs w:val="20"/>
        </w:rPr>
        <w:fldChar w:fldCharType="begin">
          <w:ffData>
            <w:name w:val="CheckBox"/>
            <w:enabled/>
            <w:calcOnExit w:val="0"/>
            <w:checkBox>
              <w:sizeAuto/>
              <w:default w:val="0"/>
              <w:checked w:val="0"/>
            </w:checkBox>
          </w:ffData>
        </w:fldChar>
      </w:r>
      <w:r w:rsidRPr="00E82D3D">
        <w:rPr>
          <w:rFonts w:cstheme="minorHAnsi"/>
          <w:sz w:val="20"/>
          <w:szCs w:val="20"/>
        </w:rPr>
        <w:instrText xml:space="preserve"> FORMCHECKBOX </w:instrText>
      </w:r>
      <w:r w:rsidRPr="00E82D3D">
        <w:rPr>
          <w:rFonts w:cstheme="minorHAnsi"/>
          <w:sz w:val="20"/>
          <w:szCs w:val="20"/>
        </w:rPr>
      </w:r>
      <w:r w:rsidRPr="00E82D3D">
        <w:rPr>
          <w:rFonts w:cstheme="minorHAnsi"/>
          <w:sz w:val="20"/>
          <w:szCs w:val="20"/>
        </w:rPr>
        <w:fldChar w:fldCharType="separate"/>
      </w:r>
      <w:r w:rsidRPr="00E82D3D">
        <w:rPr>
          <w:rFonts w:cstheme="minorHAnsi"/>
          <w:sz w:val="20"/>
          <w:szCs w:val="20"/>
        </w:rPr>
        <w:fldChar w:fldCharType="end"/>
      </w:r>
      <w:r w:rsidRPr="00E82D3D">
        <w:rPr>
          <w:rFonts w:cstheme="minorHAnsi"/>
          <w:sz w:val="20"/>
          <w:szCs w:val="20"/>
        </w:rPr>
        <w:t xml:space="preserve"> oltre 50 dipendenti </w:t>
      </w:r>
    </w:p>
    <w:p w14:paraId="00AD8376" w14:textId="77777777" w:rsidR="00BF637C" w:rsidRPr="00E82D3D" w:rsidRDefault="00BF637C" w:rsidP="00BF637C">
      <w:pPr>
        <w:numPr>
          <w:ilvl w:val="0"/>
          <w:numId w:val="9"/>
        </w:numPr>
        <w:suppressAutoHyphens w:val="0"/>
        <w:autoSpaceDE w:val="0"/>
        <w:autoSpaceDN w:val="0"/>
        <w:adjustRightInd w:val="0"/>
        <w:spacing w:after="0" w:line="276" w:lineRule="auto"/>
        <w:jc w:val="both"/>
        <w:rPr>
          <w:rFonts w:cstheme="minorHAnsi"/>
          <w:b/>
          <w:bCs/>
          <w:sz w:val="20"/>
          <w:szCs w:val="20"/>
        </w:rPr>
      </w:pPr>
      <w:r w:rsidRPr="00E82D3D">
        <w:rPr>
          <w:rFonts w:cstheme="minorHAnsi"/>
          <w:b/>
          <w:bCs/>
          <w:sz w:val="20"/>
          <w:szCs w:val="20"/>
        </w:rPr>
        <w:t xml:space="preserve">(eventuale per gli operatori economici che occupano un numero di dipendenti oltre cinquanta) </w:t>
      </w:r>
    </w:p>
    <w:p w14:paraId="1B98EF15" w14:textId="77777777" w:rsidR="00BF637C" w:rsidRPr="00E82D3D" w:rsidRDefault="00BF637C" w:rsidP="00BF637C">
      <w:pPr>
        <w:autoSpaceDE w:val="0"/>
        <w:autoSpaceDN w:val="0"/>
        <w:adjustRightInd w:val="0"/>
        <w:spacing w:line="276" w:lineRule="auto"/>
        <w:ind w:left="360"/>
        <w:jc w:val="both"/>
        <w:rPr>
          <w:rFonts w:cstheme="minorHAnsi"/>
          <w:b/>
          <w:bCs/>
          <w:sz w:val="20"/>
          <w:szCs w:val="20"/>
        </w:rPr>
      </w:pPr>
      <w:r w:rsidRPr="00E82D3D">
        <w:rPr>
          <w:rFonts w:cstheme="minorHAnsi"/>
          <w:sz w:val="20"/>
          <w:szCs w:val="20"/>
        </w:rPr>
        <w:fldChar w:fldCharType="begin">
          <w:ffData>
            <w:name w:val="CheckBox"/>
            <w:enabled/>
            <w:calcOnExit w:val="0"/>
            <w:checkBox>
              <w:sizeAuto/>
              <w:default w:val="0"/>
              <w:checked w:val="0"/>
            </w:checkBox>
          </w:ffData>
        </w:fldChar>
      </w:r>
      <w:r w:rsidRPr="00E82D3D">
        <w:rPr>
          <w:rFonts w:cstheme="minorHAnsi"/>
          <w:sz w:val="20"/>
          <w:szCs w:val="20"/>
        </w:rPr>
        <w:instrText xml:space="preserve"> FORMCHECKBOX </w:instrText>
      </w:r>
      <w:r w:rsidRPr="00E82D3D">
        <w:rPr>
          <w:rFonts w:cstheme="minorHAnsi"/>
          <w:sz w:val="20"/>
          <w:szCs w:val="20"/>
        </w:rPr>
      </w:r>
      <w:r w:rsidRPr="00E82D3D">
        <w:rPr>
          <w:rFonts w:cstheme="minorHAnsi"/>
          <w:sz w:val="20"/>
          <w:szCs w:val="20"/>
        </w:rPr>
        <w:fldChar w:fldCharType="separate"/>
      </w:r>
      <w:r w:rsidRPr="00E82D3D">
        <w:rPr>
          <w:rFonts w:cstheme="minorHAnsi"/>
          <w:sz w:val="20"/>
          <w:szCs w:val="20"/>
        </w:rPr>
        <w:fldChar w:fldCharType="end"/>
      </w:r>
      <w:r w:rsidRPr="00E82D3D">
        <w:rPr>
          <w:rFonts w:cstheme="minorHAnsi"/>
          <w:sz w:val="20"/>
          <w:szCs w:val="20"/>
        </w:rPr>
        <w:t xml:space="preserve"> di aver allegato nella busta “documentazione amministrativa” come richiesto al punto F) della lettera invito COPIA dell’ultimo RAPPORTO periodico sulla situazione del personale maschile e femminile redatto ai sensi dell’art. 46 del decreto legislativo 11 aprile 2006, n.198, con attestazione della sua conformità a quello trasmesso alle rappresentanze sindacali aziendali, alla consigliera e al consigliere regionale di parità, ovvero, in caso di inosservanza dei termini previsti dall’articolo 46, comma 1 del predetto decreto legislativo n. 198/2006, con attestazione della sua contestuale trasmissione, alle rappresentanze sindacali aziendali, alla consigliera e al consigliere regionale di parità. </w:t>
      </w:r>
    </w:p>
    <w:p w14:paraId="5518A85C" w14:textId="77777777" w:rsidR="00BF637C" w:rsidRPr="00E82D3D" w:rsidRDefault="00BF637C" w:rsidP="00BF637C">
      <w:pPr>
        <w:numPr>
          <w:ilvl w:val="0"/>
          <w:numId w:val="9"/>
        </w:numPr>
        <w:suppressAutoHyphens w:val="0"/>
        <w:autoSpaceDE w:val="0"/>
        <w:autoSpaceDN w:val="0"/>
        <w:adjustRightInd w:val="0"/>
        <w:spacing w:after="0" w:line="276" w:lineRule="auto"/>
        <w:jc w:val="both"/>
        <w:rPr>
          <w:rFonts w:cstheme="minorHAnsi"/>
          <w:b/>
          <w:bCs/>
          <w:sz w:val="20"/>
          <w:szCs w:val="20"/>
        </w:rPr>
      </w:pPr>
      <w:r w:rsidRPr="00E82D3D">
        <w:rPr>
          <w:rFonts w:cstheme="minorHAnsi"/>
          <w:b/>
          <w:bCs/>
          <w:sz w:val="20"/>
          <w:szCs w:val="20"/>
        </w:rPr>
        <w:t xml:space="preserve">(eventuale per gli operatori economici che occupano un numero di dipendenti pari o superiore a 15 e pari o inferiori a 50) </w:t>
      </w:r>
    </w:p>
    <w:p w14:paraId="2DFFAB73" w14:textId="77777777" w:rsidR="00BF637C" w:rsidRPr="00E82D3D" w:rsidRDefault="00BF637C" w:rsidP="00BF637C">
      <w:pPr>
        <w:autoSpaceDE w:val="0"/>
        <w:autoSpaceDN w:val="0"/>
        <w:adjustRightInd w:val="0"/>
        <w:spacing w:line="276" w:lineRule="auto"/>
        <w:ind w:left="360"/>
        <w:jc w:val="both"/>
        <w:rPr>
          <w:rFonts w:cstheme="minorHAnsi"/>
          <w:b/>
          <w:bCs/>
          <w:sz w:val="20"/>
          <w:szCs w:val="20"/>
        </w:rPr>
      </w:pPr>
      <w:r w:rsidRPr="00E82D3D">
        <w:rPr>
          <w:rFonts w:cstheme="minorHAnsi"/>
          <w:sz w:val="20"/>
          <w:szCs w:val="20"/>
        </w:rPr>
        <w:fldChar w:fldCharType="begin">
          <w:ffData>
            <w:name w:val="CheckBox"/>
            <w:enabled/>
            <w:calcOnExit w:val="0"/>
            <w:checkBox>
              <w:sizeAuto/>
              <w:default w:val="0"/>
              <w:checked w:val="0"/>
            </w:checkBox>
          </w:ffData>
        </w:fldChar>
      </w:r>
      <w:r w:rsidRPr="00E82D3D">
        <w:rPr>
          <w:rFonts w:cstheme="minorHAnsi"/>
          <w:sz w:val="20"/>
          <w:szCs w:val="20"/>
        </w:rPr>
        <w:instrText xml:space="preserve"> FORMCHECKBOX </w:instrText>
      </w:r>
      <w:r w:rsidRPr="00E82D3D">
        <w:rPr>
          <w:rFonts w:cstheme="minorHAnsi"/>
          <w:sz w:val="20"/>
          <w:szCs w:val="20"/>
        </w:rPr>
      </w:r>
      <w:r w:rsidRPr="00E82D3D">
        <w:rPr>
          <w:rFonts w:cstheme="minorHAnsi"/>
          <w:sz w:val="20"/>
          <w:szCs w:val="20"/>
        </w:rPr>
        <w:fldChar w:fldCharType="separate"/>
      </w:r>
      <w:r w:rsidRPr="00E82D3D">
        <w:rPr>
          <w:rFonts w:cstheme="minorHAnsi"/>
          <w:sz w:val="20"/>
          <w:szCs w:val="20"/>
        </w:rPr>
        <w:fldChar w:fldCharType="end"/>
      </w:r>
      <w:r w:rsidRPr="00E82D3D">
        <w:rPr>
          <w:rFonts w:cstheme="minorHAnsi"/>
          <w:sz w:val="20"/>
          <w:szCs w:val="20"/>
        </w:rPr>
        <w:t xml:space="preserve"> di dichiarare, di impegnarsi, ai sensi dell'art. 47, comma 3, D.L. 77/2021, a consegnare alla stazione appaltante, entro 6 mesi dalla stipula del contratto, ed in caso di aggiudicazione, nonché alle rappresentanze sindacali aziendali, alla consigliera e al consigliere regionale di parità,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mancata produzione della relazione comporta l’applicazione di penali </w:t>
      </w:r>
    </w:p>
    <w:p w14:paraId="44612AA7" w14:textId="77777777" w:rsidR="00BF637C" w:rsidRPr="00E82D3D" w:rsidRDefault="00BF637C" w:rsidP="00BF637C">
      <w:pPr>
        <w:autoSpaceDE w:val="0"/>
        <w:autoSpaceDN w:val="0"/>
        <w:adjustRightInd w:val="0"/>
        <w:spacing w:line="276" w:lineRule="auto"/>
        <w:ind w:left="360"/>
        <w:jc w:val="both"/>
        <w:rPr>
          <w:rFonts w:cstheme="minorHAnsi"/>
          <w:b/>
          <w:bCs/>
          <w:sz w:val="20"/>
          <w:szCs w:val="20"/>
        </w:rPr>
      </w:pPr>
      <w:r w:rsidRPr="00E82D3D">
        <w:rPr>
          <w:rFonts w:cstheme="minorHAnsi"/>
          <w:sz w:val="20"/>
          <w:szCs w:val="20"/>
        </w:rPr>
        <w:fldChar w:fldCharType="begin">
          <w:ffData>
            <w:name w:val="CheckBox"/>
            <w:enabled/>
            <w:calcOnExit w:val="0"/>
            <w:checkBox>
              <w:sizeAuto/>
              <w:default w:val="0"/>
              <w:checked w:val="0"/>
            </w:checkBox>
          </w:ffData>
        </w:fldChar>
      </w:r>
      <w:r w:rsidRPr="00E82D3D">
        <w:rPr>
          <w:rFonts w:cstheme="minorHAnsi"/>
          <w:sz w:val="20"/>
          <w:szCs w:val="20"/>
        </w:rPr>
        <w:instrText xml:space="preserve"> FORMCHECKBOX </w:instrText>
      </w:r>
      <w:r w:rsidRPr="00E82D3D">
        <w:rPr>
          <w:rFonts w:cstheme="minorHAnsi"/>
          <w:sz w:val="20"/>
          <w:szCs w:val="20"/>
        </w:rPr>
      </w:r>
      <w:r w:rsidRPr="00E82D3D">
        <w:rPr>
          <w:rFonts w:cstheme="minorHAnsi"/>
          <w:sz w:val="20"/>
          <w:szCs w:val="20"/>
        </w:rPr>
        <w:fldChar w:fldCharType="separate"/>
      </w:r>
      <w:r w:rsidRPr="00E82D3D">
        <w:rPr>
          <w:rFonts w:cstheme="minorHAnsi"/>
          <w:sz w:val="20"/>
          <w:szCs w:val="20"/>
        </w:rPr>
        <w:fldChar w:fldCharType="end"/>
      </w:r>
      <w:r w:rsidRPr="00E82D3D">
        <w:rPr>
          <w:rFonts w:cstheme="minorHAnsi"/>
          <w:sz w:val="20"/>
          <w:szCs w:val="20"/>
        </w:rPr>
        <w:t xml:space="preserve"> di dichiarare di impegnarsi, ai sensi dell'art. 47, comma 3bis, D.L. 77/2021, in caso di aggiudicazione, a consegnare alla stazione appaltante, entro 6 mesi dalla stipula del contratto, la Certificazione di cui all’articolo 17 della legge 12 marzo 1999, n. 68, che attesti di essere in regola con le norme che disciplinano il diritto al lavoro dei disabili e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La mancata produzione della relazione comporta l’applicazione delle penali.</w:t>
      </w:r>
    </w:p>
    <w:p w14:paraId="5EAE1445" w14:textId="77777777" w:rsidR="00BF637C" w:rsidRPr="00E82D3D" w:rsidRDefault="00BF637C" w:rsidP="00BF637C">
      <w:pPr>
        <w:autoSpaceDE w:val="0"/>
        <w:autoSpaceDN w:val="0"/>
        <w:adjustRightInd w:val="0"/>
        <w:spacing w:line="276" w:lineRule="auto"/>
        <w:ind w:left="360"/>
        <w:jc w:val="both"/>
        <w:rPr>
          <w:rFonts w:cstheme="minorHAnsi"/>
          <w:b/>
          <w:bCs/>
          <w:sz w:val="20"/>
          <w:szCs w:val="20"/>
        </w:rPr>
      </w:pPr>
      <w:r w:rsidRPr="00E82D3D">
        <w:rPr>
          <w:rFonts w:cstheme="minorHAnsi"/>
          <w:sz w:val="20"/>
          <w:szCs w:val="20"/>
        </w:rPr>
        <w:fldChar w:fldCharType="begin">
          <w:ffData>
            <w:name w:val="CheckBox"/>
            <w:enabled/>
            <w:calcOnExit w:val="0"/>
            <w:checkBox>
              <w:sizeAuto/>
              <w:default w:val="0"/>
              <w:checked w:val="0"/>
            </w:checkBox>
          </w:ffData>
        </w:fldChar>
      </w:r>
      <w:r w:rsidRPr="00E82D3D">
        <w:rPr>
          <w:rFonts w:cstheme="minorHAnsi"/>
          <w:sz w:val="20"/>
          <w:szCs w:val="20"/>
        </w:rPr>
        <w:instrText xml:space="preserve"> FORMCHECKBOX </w:instrText>
      </w:r>
      <w:r w:rsidRPr="00E82D3D">
        <w:rPr>
          <w:rFonts w:cstheme="minorHAnsi"/>
          <w:sz w:val="20"/>
          <w:szCs w:val="20"/>
        </w:rPr>
      </w:r>
      <w:r w:rsidRPr="00E82D3D">
        <w:rPr>
          <w:rFonts w:cstheme="minorHAnsi"/>
          <w:sz w:val="20"/>
          <w:szCs w:val="20"/>
        </w:rPr>
        <w:fldChar w:fldCharType="separate"/>
      </w:r>
      <w:r w:rsidRPr="00E82D3D">
        <w:rPr>
          <w:rFonts w:cstheme="minorHAnsi"/>
          <w:sz w:val="20"/>
          <w:szCs w:val="20"/>
        </w:rPr>
        <w:fldChar w:fldCharType="end"/>
      </w:r>
      <w:r w:rsidRPr="00E82D3D">
        <w:rPr>
          <w:rFonts w:cstheme="minorHAnsi"/>
          <w:sz w:val="20"/>
          <w:szCs w:val="20"/>
        </w:rPr>
        <w:t xml:space="preserve"> di non essere incorso nell’interdizione automatica, nei dodici mesi precedenti il termine di presentazione dell’offerta, dalla partecipazione a procedure di affidamento afferenti gli investimenti pubblici finanziati in tutto o in parte con i fondi del PNRR o del PNC per inadempimento dell’obbligo di consegnare alla stazione appaltante, entro sei mesi dalla conclusione del contratto, la relazione di genere di cui all’articoli 47, comma 3 del D.L. 77/2021; </w:t>
      </w:r>
    </w:p>
    <w:p w14:paraId="574C7F78" w14:textId="77777777" w:rsidR="00BF637C" w:rsidRPr="00E82D3D" w:rsidRDefault="00BF637C" w:rsidP="00BF637C">
      <w:pPr>
        <w:autoSpaceDE w:val="0"/>
        <w:autoSpaceDN w:val="0"/>
        <w:adjustRightInd w:val="0"/>
        <w:spacing w:line="276" w:lineRule="auto"/>
        <w:ind w:left="709"/>
        <w:jc w:val="both"/>
        <w:rPr>
          <w:rFonts w:cstheme="minorHAnsi"/>
          <w:b/>
          <w:bCs/>
          <w:sz w:val="20"/>
          <w:szCs w:val="20"/>
        </w:rPr>
      </w:pPr>
    </w:p>
    <w:p w14:paraId="2CC307B8" w14:textId="77777777" w:rsidR="00BF637C" w:rsidRPr="00E82D3D" w:rsidRDefault="00BF637C" w:rsidP="00BF637C">
      <w:pPr>
        <w:numPr>
          <w:ilvl w:val="0"/>
          <w:numId w:val="9"/>
        </w:numPr>
        <w:suppressAutoHyphens w:val="0"/>
        <w:autoSpaceDE w:val="0"/>
        <w:autoSpaceDN w:val="0"/>
        <w:adjustRightInd w:val="0"/>
        <w:spacing w:after="0" w:line="276" w:lineRule="auto"/>
        <w:jc w:val="both"/>
        <w:rPr>
          <w:rFonts w:cstheme="minorHAnsi"/>
          <w:b/>
          <w:bCs/>
          <w:sz w:val="20"/>
          <w:szCs w:val="20"/>
        </w:rPr>
      </w:pPr>
      <w:r w:rsidRPr="00E82D3D">
        <w:rPr>
          <w:rFonts w:cstheme="minorHAnsi"/>
          <w:sz w:val="20"/>
          <w:szCs w:val="20"/>
        </w:rPr>
        <w:t xml:space="preserve">6. di prendere atto che, ai sensi dell'art. 47, comma 6, D.L. 77/2021, è prevista l’applicazione delle penali, anche nel caso di inadempimento agli obblighi di cui al comma 3, 3bis e 4 dell'art. 47, comma 3, D.L. 77/2021; </w:t>
      </w:r>
    </w:p>
    <w:p w14:paraId="510BF19D" w14:textId="77777777" w:rsidR="00BF637C" w:rsidRPr="00E82D3D" w:rsidRDefault="00BF637C" w:rsidP="00BF637C">
      <w:pPr>
        <w:numPr>
          <w:ilvl w:val="0"/>
          <w:numId w:val="9"/>
        </w:numPr>
        <w:suppressAutoHyphens w:val="0"/>
        <w:autoSpaceDE w:val="0"/>
        <w:autoSpaceDN w:val="0"/>
        <w:adjustRightInd w:val="0"/>
        <w:spacing w:after="0" w:line="276" w:lineRule="auto"/>
        <w:jc w:val="both"/>
        <w:rPr>
          <w:rFonts w:cstheme="minorHAnsi"/>
          <w:b/>
          <w:bCs/>
          <w:sz w:val="20"/>
          <w:szCs w:val="20"/>
        </w:rPr>
      </w:pPr>
      <w:r w:rsidRPr="00E82D3D">
        <w:rPr>
          <w:rFonts w:cstheme="minorHAnsi"/>
          <w:sz w:val="20"/>
          <w:szCs w:val="20"/>
        </w:rPr>
        <w:lastRenderedPageBreak/>
        <w:t>7. di assumere in fase di esecuzione le prescrizioni/obblighi specifici relativi al PNRR ed al PNC relativamente al DNSH (non arrecare danno significativo agli obiettivi ambientali) ai sensi dell'articolo 17 del Regolamento (UE) 2020/852 del Parlamento europeo e del Consiglio del 18 giugno 2020;</w:t>
      </w:r>
    </w:p>
    <w:p w14:paraId="5240F0B8" w14:textId="77777777" w:rsidR="00BF637C" w:rsidRPr="00BF637C" w:rsidRDefault="00BF637C" w:rsidP="00BF637C">
      <w:pPr>
        <w:pStyle w:val="regolamento"/>
        <w:ind w:right="140"/>
        <w:rPr>
          <w:rFonts w:asciiTheme="minorHAnsi" w:hAnsiTheme="minorHAnsi" w:cstheme="minorHAnsi"/>
          <w:iCs/>
          <w:szCs w:val="20"/>
          <w:highlight w:val="green"/>
        </w:rPr>
      </w:pPr>
    </w:p>
    <w:p w14:paraId="205FB722" w14:textId="77777777" w:rsidR="00BF637C" w:rsidRPr="00BF637C" w:rsidRDefault="00BF637C" w:rsidP="00BF637C">
      <w:pPr>
        <w:ind w:left="284" w:hanging="284"/>
        <w:jc w:val="both"/>
        <w:rPr>
          <w:rFonts w:cstheme="minorHAnsi"/>
          <w:sz w:val="20"/>
          <w:szCs w:val="20"/>
        </w:rPr>
      </w:pPr>
      <w:r w:rsidRPr="00BF637C">
        <w:rPr>
          <w:rFonts w:cstheme="minorHAnsi"/>
          <w:sz w:val="20"/>
          <w:szCs w:val="20"/>
        </w:rPr>
        <w:t xml:space="preserve">▪ </w:t>
      </w:r>
      <w:r w:rsidRPr="00BF637C">
        <w:rPr>
          <w:rFonts w:cstheme="minorHAnsi"/>
          <w:sz w:val="20"/>
          <w:szCs w:val="20"/>
        </w:rPr>
        <w:tab/>
      </w:r>
      <w:r w:rsidRPr="00BF637C">
        <w:rPr>
          <w:rFonts w:cstheme="minorHAnsi"/>
          <w:b/>
          <w:sz w:val="20"/>
          <w:szCs w:val="20"/>
        </w:rPr>
        <w:t>DICHIARA</w:t>
      </w:r>
      <w:r w:rsidRPr="00BF637C">
        <w:rPr>
          <w:rFonts w:cstheme="minorHAnsi"/>
          <w:sz w:val="20"/>
          <w:szCs w:val="20"/>
        </w:rPr>
        <w:t xml:space="preserve"> che il proprio domicilio digitale presente negli indici di cui agli articoli 6-bis e 6-ter del D.lgs. n. 82/05 è il seguente: ………………………………….</w:t>
      </w:r>
    </w:p>
    <w:p w14:paraId="13016999" w14:textId="77777777" w:rsidR="00BF637C" w:rsidRPr="00BF637C" w:rsidRDefault="00BF637C" w:rsidP="00BF637C">
      <w:pPr>
        <w:jc w:val="both"/>
        <w:rPr>
          <w:rFonts w:cstheme="minorHAnsi"/>
          <w:sz w:val="20"/>
          <w:szCs w:val="20"/>
        </w:rPr>
      </w:pPr>
      <w:r w:rsidRPr="00BF637C">
        <w:rPr>
          <w:rFonts w:cstheme="minorHAnsi"/>
          <w:sz w:val="20"/>
          <w:szCs w:val="20"/>
        </w:rPr>
        <w:t xml:space="preserve">[per gli operatori economici transfrontalieri] </w:t>
      </w:r>
      <w:r w:rsidRPr="00BF637C">
        <w:rPr>
          <w:rFonts w:cstheme="minorHAnsi"/>
          <w:b/>
          <w:sz w:val="20"/>
          <w:szCs w:val="20"/>
        </w:rPr>
        <w:t xml:space="preserve">INDICA </w:t>
      </w:r>
      <w:r w:rsidRPr="00BF637C">
        <w:rPr>
          <w:rFonts w:cstheme="minorHAnsi"/>
          <w:sz w:val="20"/>
          <w:szCs w:val="20"/>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383CC8AE" w14:textId="77777777" w:rsidR="00BF637C" w:rsidRPr="00BF637C" w:rsidRDefault="00BF637C" w:rsidP="00BF637C">
      <w:pPr>
        <w:jc w:val="both"/>
        <w:rPr>
          <w:rFonts w:cstheme="minorHAnsi"/>
          <w:sz w:val="20"/>
          <w:szCs w:val="20"/>
        </w:rPr>
      </w:pPr>
      <w:r w:rsidRPr="00BF637C">
        <w:rPr>
          <w:rFonts w:cstheme="minorHAnsi"/>
          <w:i/>
          <w:sz w:val="20"/>
          <w:szCs w:val="20"/>
        </w:rPr>
        <w:t>(in alternativa, nel caso in cui l’operatore economico non sia presente nei predetti indici):</w:t>
      </w:r>
      <w:r w:rsidRPr="00BF637C">
        <w:rPr>
          <w:rFonts w:cstheme="minorHAnsi"/>
          <w:sz w:val="20"/>
          <w:szCs w:val="20"/>
        </w:rPr>
        <w:t xml:space="preserve"> </w:t>
      </w:r>
      <w:r w:rsidRPr="00BF637C">
        <w:rPr>
          <w:rFonts w:cstheme="minorHAnsi"/>
          <w:b/>
          <w:sz w:val="20"/>
          <w:szCs w:val="20"/>
        </w:rPr>
        <w:t>DICHIARA</w:t>
      </w:r>
      <w:r w:rsidRPr="00BF637C">
        <w:rPr>
          <w:rFonts w:cstheme="minorHAnsi"/>
          <w:sz w:val="20"/>
          <w:szCs w:val="20"/>
        </w:rPr>
        <w:t xml:space="preserve"> di non essere presente negli indici di cui agli articoli 6-bis e 6-ter del D.lgs. n. 82/05, e, pertanto, così come previsto al paragrafo … </w:t>
      </w:r>
      <w:r w:rsidRPr="00BF637C">
        <w:rPr>
          <w:rFonts w:cstheme="minorHAnsi"/>
          <w:i/>
          <w:iCs/>
          <w:sz w:val="20"/>
          <w:szCs w:val="20"/>
        </w:rPr>
        <w:t>[indicare il paragrafo 2.3 o il diverso paragrafo di riferimento</w:t>
      </w:r>
      <w:r w:rsidRPr="00BF637C">
        <w:rPr>
          <w:rFonts w:cstheme="minorHAnsi"/>
          <w:sz w:val="20"/>
          <w:szCs w:val="20"/>
        </w:rPr>
        <w:t>] del Disciplinare, elegge domicilio digitale per tutte le comunicazioni inerenti la presente procedura nell’apposita area del Sistema ad esso riservata.</w:t>
      </w:r>
    </w:p>
    <w:p w14:paraId="0EEB9A99" w14:textId="77777777" w:rsidR="00BF637C" w:rsidRPr="00BF637C" w:rsidRDefault="00BF637C" w:rsidP="00BF637C">
      <w:pPr>
        <w:spacing w:before="60" w:after="60"/>
        <w:ind w:left="284" w:hanging="284"/>
        <w:rPr>
          <w:rFonts w:cstheme="minorHAnsi"/>
          <w:sz w:val="20"/>
          <w:szCs w:val="20"/>
        </w:rPr>
      </w:pPr>
      <w:r w:rsidRPr="00BF637C">
        <w:rPr>
          <w:rFonts w:cstheme="minorHAnsi"/>
          <w:sz w:val="20"/>
          <w:szCs w:val="20"/>
        </w:rPr>
        <w:t xml:space="preserve">La documentazione presentata in copia viene prodotta ai sensi del decreto legislativo n. 82/05. </w:t>
      </w:r>
    </w:p>
    <w:p w14:paraId="7F969BD2" w14:textId="77777777" w:rsidR="00BF637C" w:rsidRPr="00BF637C" w:rsidRDefault="00BF637C" w:rsidP="00BF637C">
      <w:pPr>
        <w:spacing w:before="60" w:after="60"/>
        <w:ind w:left="284"/>
        <w:rPr>
          <w:rFonts w:cstheme="minorHAnsi"/>
          <w:sz w:val="20"/>
          <w:szCs w:val="20"/>
        </w:rPr>
      </w:pPr>
    </w:p>
    <w:p w14:paraId="4FE4C8FD" w14:textId="77777777" w:rsidR="00BF637C" w:rsidRPr="00BF637C" w:rsidRDefault="00BF637C" w:rsidP="00BF637C">
      <w:pPr>
        <w:spacing w:after="68" w:line="267" w:lineRule="auto"/>
        <w:ind w:left="-5" w:hanging="10"/>
        <w:jc w:val="both"/>
        <w:rPr>
          <w:rFonts w:cstheme="minorHAnsi"/>
          <w:sz w:val="20"/>
          <w:szCs w:val="20"/>
        </w:rPr>
      </w:pPr>
      <w:r w:rsidRPr="00BF637C">
        <w:rPr>
          <w:rFonts w:cstheme="minorHAnsi"/>
          <w:sz w:val="20"/>
          <w:szCs w:val="20"/>
        </w:rPr>
        <w:t>Luogo e Data _____________________</w:t>
      </w:r>
    </w:p>
    <w:p w14:paraId="16FF7BF0" w14:textId="77777777" w:rsidR="00BF637C" w:rsidRPr="00BF637C" w:rsidRDefault="00BF637C" w:rsidP="00BF637C">
      <w:pPr>
        <w:tabs>
          <w:tab w:val="center" w:pos="708"/>
          <w:tab w:val="center" w:pos="1416"/>
          <w:tab w:val="center" w:pos="2124"/>
          <w:tab w:val="center" w:pos="2833"/>
          <w:tab w:val="center" w:pos="3541"/>
          <w:tab w:val="center" w:pos="4249"/>
          <w:tab w:val="center" w:pos="4957"/>
          <w:tab w:val="center" w:pos="5665"/>
          <w:tab w:val="center" w:pos="6373"/>
          <w:tab w:val="center" w:pos="7081"/>
          <w:tab w:val="center" w:pos="8020"/>
          <w:tab w:val="center" w:pos="8498"/>
        </w:tabs>
        <w:spacing w:after="6" w:line="267" w:lineRule="auto"/>
        <w:ind w:left="-15"/>
        <w:rPr>
          <w:rFonts w:cstheme="minorHAnsi"/>
          <w:sz w:val="20"/>
          <w:szCs w:val="20"/>
        </w:rPr>
      </w:pPr>
      <w:r w:rsidRPr="00BF637C">
        <w:rPr>
          <w:rFonts w:cstheme="minorHAnsi"/>
          <w:sz w:val="20"/>
          <w:szCs w:val="20"/>
        </w:rPr>
        <w:t xml:space="preserve"> </w:t>
      </w:r>
      <w:r w:rsidRPr="00BF637C">
        <w:rPr>
          <w:rFonts w:cstheme="minorHAnsi"/>
          <w:sz w:val="20"/>
          <w:szCs w:val="20"/>
        </w:rPr>
        <w:tab/>
        <w:t xml:space="preserve"> </w:t>
      </w:r>
      <w:r w:rsidRPr="00BF637C">
        <w:rPr>
          <w:rFonts w:cstheme="minorHAnsi"/>
          <w:sz w:val="20"/>
          <w:szCs w:val="20"/>
        </w:rPr>
        <w:tab/>
        <w:t xml:space="preserve"> </w:t>
      </w:r>
      <w:r w:rsidRPr="00BF637C">
        <w:rPr>
          <w:rFonts w:cstheme="minorHAnsi"/>
          <w:sz w:val="20"/>
          <w:szCs w:val="20"/>
        </w:rPr>
        <w:tab/>
        <w:t xml:space="preserve"> </w:t>
      </w:r>
      <w:r w:rsidRPr="00BF637C">
        <w:rPr>
          <w:rFonts w:cstheme="minorHAnsi"/>
          <w:sz w:val="20"/>
          <w:szCs w:val="20"/>
        </w:rPr>
        <w:tab/>
        <w:t xml:space="preserve"> </w:t>
      </w:r>
      <w:r w:rsidRPr="00BF637C">
        <w:rPr>
          <w:rFonts w:cstheme="minorHAnsi"/>
          <w:sz w:val="20"/>
          <w:szCs w:val="20"/>
        </w:rPr>
        <w:tab/>
        <w:t xml:space="preserve"> </w:t>
      </w:r>
      <w:r w:rsidRPr="00BF637C">
        <w:rPr>
          <w:rFonts w:cstheme="minorHAnsi"/>
          <w:sz w:val="20"/>
          <w:szCs w:val="20"/>
        </w:rPr>
        <w:tab/>
        <w:t xml:space="preserve"> </w:t>
      </w:r>
      <w:r w:rsidRPr="00BF637C">
        <w:rPr>
          <w:rFonts w:cstheme="minorHAnsi"/>
          <w:sz w:val="20"/>
          <w:szCs w:val="20"/>
        </w:rPr>
        <w:tab/>
        <w:t xml:space="preserve"> </w:t>
      </w:r>
      <w:r w:rsidRPr="00BF637C">
        <w:rPr>
          <w:rFonts w:cstheme="minorHAnsi"/>
          <w:sz w:val="20"/>
          <w:szCs w:val="20"/>
        </w:rPr>
        <w:tab/>
        <w:t xml:space="preserve"> </w:t>
      </w:r>
      <w:r w:rsidRPr="00BF637C">
        <w:rPr>
          <w:rFonts w:cstheme="minorHAnsi"/>
          <w:sz w:val="20"/>
          <w:szCs w:val="20"/>
        </w:rPr>
        <w:tab/>
        <w:t xml:space="preserve"> </w:t>
      </w:r>
      <w:r w:rsidRPr="00BF637C">
        <w:rPr>
          <w:rFonts w:cstheme="minorHAnsi"/>
          <w:sz w:val="20"/>
          <w:szCs w:val="20"/>
        </w:rPr>
        <w:tab/>
        <w:t xml:space="preserve"> </w:t>
      </w:r>
      <w:r w:rsidRPr="00BF637C">
        <w:rPr>
          <w:rFonts w:cstheme="minorHAnsi"/>
          <w:sz w:val="20"/>
          <w:szCs w:val="20"/>
        </w:rPr>
        <w:tab/>
        <w:t xml:space="preserve">Firma  </w:t>
      </w:r>
      <w:r w:rsidRPr="00BF637C">
        <w:rPr>
          <w:rFonts w:cstheme="minorHAnsi"/>
          <w:sz w:val="20"/>
          <w:szCs w:val="20"/>
        </w:rPr>
        <w:tab/>
        <w:t xml:space="preserve"> </w:t>
      </w:r>
    </w:p>
    <w:p w14:paraId="62425A7C" w14:textId="77777777" w:rsidR="00BF637C" w:rsidRPr="00BF637C" w:rsidRDefault="00BF637C" w:rsidP="00BF637C">
      <w:pPr>
        <w:spacing w:before="60" w:after="60"/>
        <w:ind w:left="7080"/>
        <w:rPr>
          <w:rFonts w:cstheme="minorHAnsi"/>
          <w:sz w:val="20"/>
          <w:szCs w:val="20"/>
        </w:rPr>
      </w:pPr>
      <w:r w:rsidRPr="00BF637C">
        <w:rPr>
          <w:rFonts w:cstheme="minorHAnsi"/>
          <w:sz w:val="20"/>
          <w:szCs w:val="20"/>
        </w:rPr>
        <w:t xml:space="preserve">    _________________</w:t>
      </w:r>
    </w:p>
    <w:p w14:paraId="26963F02" w14:textId="77777777" w:rsidR="00BF637C" w:rsidRPr="00BF637C" w:rsidRDefault="00BF637C" w:rsidP="00BF637C">
      <w:pPr>
        <w:rPr>
          <w:rFonts w:cstheme="minorHAnsi"/>
          <w:sz w:val="20"/>
          <w:szCs w:val="20"/>
        </w:rPr>
      </w:pPr>
    </w:p>
    <w:p w14:paraId="6CFC0225" w14:textId="77777777" w:rsidR="00BF637C" w:rsidRPr="00BF637C" w:rsidRDefault="00BF637C" w:rsidP="00BF637C">
      <w:pPr>
        <w:jc w:val="both"/>
        <w:rPr>
          <w:rFonts w:cstheme="minorHAnsi"/>
          <w:sz w:val="20"/>
          <w:szCs w:val="20"/>
        </w:rPr>
      </w:pPr>
    </w:p>
    <w:p w14:paraId="4DBC299F" w14:textId="77777777" w:rsidR="00BF637C" w:rsidRPr="00BF637C" w:rsidRDefault="00BF637C" w:rsidP="00BF637C">
      <w:pPr>
        <w:keepNext/>
        <w:suppressAutoHyphens w:val="0"/>
        <w:spacing w:before="60" w:after="60"/>
        <w:ind w:right="140"/>
        <w:jc w:val="both"/>
        <w:rPr>
          <w:rFonts w:cstheme="minorHAnsi"/>
          <w:iCs/>
          <w:sz w:val="20"/>
          <w:szCs w:val="20"/>
          <w:highlight w:val="yellow"/>
          <w:u w:val="single"/>
        </w:rPr>
      </w:pPr>
    </w:p>
    <w:p w14:paraId="4B63DB54" w14:textId="77777777" w:rsidR="00BF637C" w:rsidRPr="00BF637C" w:rsidRDefault="00BF637C" w:rsidP="001B0F42">
      <w:pPr>
        <w:spacing w:line="240" w:lineRule="auto"/>
        <w:jc w:val="center"/>
        <w:rPr>
          <w:rFonts w:cstheme="minorHAnsi"/>
          <w:b/>
          <w:bCs/>
          <w:i/>
          <w:iCs/>
          <w:sz w:val="20"/>
          <w:szCs w:val="20"/>
        </w:rPr>
      </w:pPr>
    </w:p>
    <w:bookmarkEnd w:id="2"/>
    <w:bookmarkEnd w:id="3"/>
    <w:p w14:paraId="4176A28E" w14:textId="77777777" w:rsidR="00BF637C" w:rsidRPr="00BF637C" w:rsidRDefault="00BF637C" w:rsidP="001B0F42">
      <w:pPr>
        <w:spacing w:line="240" w:lineRule="auto"/>
        <w:jc w:val="center"/>
        <w:rPr>
          <w:rFonts w:cstheme="minorHAnsi"/>
          <w:b/>
          <w:bCs/>
          <w:i/>
          <w:iCs/>
          <w:sz w:val="20"/>
          <w:szCs w:val="20"/>
        </w:rPr>
      </w:pPr>
    </w:p>
    <w:sectPr w:rsidR="00BF637C" w:rsidRPr="00BF637C">
      <w:headerReference w:type="default" r:id="rId12"/>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585EB" w14:textId="77777777" w:rsidR="00900D93" w:rsidRDefault="00900D93">
      <w:pPr>
        <w:spacing w:after="0" w:line="240" w:lineRule="auto"/>
      </w:pPr>
      <w:r>
        <w:separator/>
      </w:r>
    </w:p>
  </w:endnote>
  <w:endnote w:type="continuationSeparator" w:id="0">
    <w:p w14:paraId="012478DD" w14:textId="77777777" w:rsidR="00900D93" w:rsidRDefault="00900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591C25" w14:textId="77777777" w:rsidR="00900D93" w:rsidRDefault="00900D93">
      <w:pPr>
        <w:rPr>
          <w:sz w:val="12"/>
        </w:rPr>
      </w:pPr>
      <w:r>
        <w:separator/>
      </w:r>
    </w:p>
  </w:footnote>
  <w:footnote w:type="continuationSeparator" w:id="0">
    <w:p w14:paraId="014727BA" w14:textId="77777777" w:rsidR="00900D93" w:rsidRDefault="00900D93">
      <w:pPr>
        <w:rPr>
          <w:sz w:val="12"/>
        </w:rPr>
      </w:pPr>
      <w:r>
        <w:continuationSeparator/>
      </w:r>
    </w:p>
  </w:footnote>
  <w:footnote w:id="1">
    <w:p w14:paraId="72A4956F" w14:textId="77777777" w:rsidR="00BF637C" w:rsidRDefault="00BF637C" w:rsidP="00BF637C">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2F05BCB6" w14:textId="77777777" w:rsidR="00BF637C" w:rsidRPr="00B60807" w:rsidRDefault="00BF637C" w:rsidP="00BF637C">
      <w:pPr>
        <w:rPr>
          <w:b/>
          <w:bCs/>
          <w:sz w:val="16"/>
          <w:szCs w:val="16"/>
          <w:u w:val="single"/>
        </w:rPr>
      </w:pPr>
      <w:r w:rsidRPr="00B60807">
        <w:rPr>
          <w:rStyle w:val="Rimandonotaapidipagina"/>
          <w:b/>
          <w:bCs/>
          <w:u w:val="single"/>
        </w:rPr>
        <w:footnoteRef/>
      </w:r>
      <w:r w:rsidRPr="00B60807">
        <w:rPr>
          <w:rStyle w:val="Rimandonotaapidipagina"/>
          <w:b/>
          <w:bCs/>
          <w:u w:val="single"/>
        </w:rPr>
        <w:t xml:space="preserve"> </w:t>
      </w:r>
      <w:r w:rsidRPr="00B60807">
        <w:rPr>
          <w:b/>
          <w:bCs/>
          <w:sz w:val="16"/>
          <w:szCs w:val="16"/>
          <w:u w:val="single"/>
        </w:rPr>
        <w:t xml:space="preserve">Le dichiarazioni devono essere rese dal titolare /rappresentante legale/institore </w:t>
      </w:r>
    </w:p>
    <w:p w14:paraId="0A254F7D" w14:textId="77777777" w:rsidR="00BF637C" w:rsidRPr="00B60807" w:rsidRDefault="00BF637C" w:rsidP="00BF637C">
      <w:pPr>
        <w:pStyle w:val="Testonotaapidipagina"/>
        <w:rPr>
          <w:b/>
          <w:bCs/>
          <w:sz w:val="16"/>
          <w:szCs w:val="16"/>
        </w:rPr>
      </w:pPr>
      <w:r>
        <w:rPr>
          <w:sz w:val="16"/>
          <w:szCs w:val="16"/>
        </w:rPr>
        <w:t xml:space="preserve">• </w:t>
      </w:r>
      <w:r w:rsidRPr="00B60807">
        <w:rPr>
          <w:b/>
          <w:bCs/>
          <w:sz w:val="16"/>
          <w:szCs w:val="16"/>
        </w:rPr>
        <w:t xml:space="preserve">dell'Operatore singolo, </w:t>
      </w:r>
    </w:p>
    <w:p w14:paraId="546718D2" w14:textId="77777777" w:rsidR="00BF637C" w:rsidRPr="00B60807" w:rsidRDefault="00BF637C" w:rsidP="00BF637C">
      <w:pPr>
        <w:pStyle w:val="Testonotaapidipagina"/>
        <w:rPr>
          <w:b/>
          <w:bCs/>
          <w:sz w:val="16"/>
          <w:szCs w:val="16"/>
        </w:rPr>
      </w:pPr>
      <w:r w:rsidRPr="00B60807">
        <w:rPr>
          <w:b/>
          <w:bCs/>
          <w:sz w:val="16"/>
          <w:szCs w:val="16"/>
        </w:rPr>
        <w:t>• dei consorzi di cui all’articolo 65, comma 2, lettere b) e c) del Codice.</w:t>
      </w:r>
    </w:p>
    <w:p w14:paraId="123002CA" w14:textId="77777777" w:rsidR="00BF637C" w:rsidRPr="00B60807" w:rsidRDefault="00BF637C" w:rsidP="00BF637C">
      <w:pPr>
        <w:pStyle w:val="Testonotaapidipagina"/>
        <w:rPr>
          <w:b/>
          <w:bCs/>
          <w:sz w:val="16"/>
          <w:szCs w:val="16"/>
        </w:rPr>
      </w:pPr>
      <w:r w:rsidRPr="00B60807">
        <w:rPr>
          <w:b/>
          <w:bCs/>
          <w:sz w:val="16"/>
          <w:szCs w:val="16"/>
        </w:rPr>
        <w:t xml:space="preserve">• dei consorzi stabili di cui all’articolo 65, comma 2, lett. d) del Codice, </w:t>
      </w:r>
    </w:p>
    <w:p w14:paraId="56E7B255" w14:textId="77777777" w:rsidR="00BF637C" w:rsidRPr="00B60807" w:rsidRDefault="00BF637C" w:rsidP="00BF637C">
      <w:pPr>
        <w:pStyle w:val="Testonotaapidipagina"/>
        <w:rPr>
          <w:b/>
          <w:bCs/>
          <w:sz w:val="16"/>
          <w:szCs w:val="16"/>
        </w:rPr>
      </w:pPr>
      <w:r w:rsidRPr="00B60807">
        <w:rPr>
          <w:b/>
          <w:bCs/>
          <w:sz w:val="16"/>
          <w:szCs w:val="16"/>
        </w:rPr>
        <w:t xml:space="preserve">• della Mandataria /Capofila nel caso di RTI o Consorzi Ordinari costituiti </w:t>
      </w:r>
    </w:p>
    <w:p w14:paraId="11B15481" w14:textId="77777777" w:rsidR="00BF637C" w:rsidRPr="00B60807" w:rsidRDefault="00BF637C" w:rsidP="00BF637C">
      <w:pPr>
        <w:pStyle w:val="Testonotaapidipagina"/>
        <w:rPr>
          <w:b/>
          <w:bCs/>
          <w:sz w:val="16"/>
          <w:szCs w:val="16"/>
        </w:rPr>
      </w:pPr>
      <w:r w:rsidRPr="00B60807">
        <w:rPr>
          <w:b/>
          <w:bCs/>
          <w:sz w:val="16"/>
          <w:szCs w:val="16"/>
        </w:rPr>
        <w:t xml:space="preserve">• di tutte le imprese raggruppate in un RTI nel caso di RTI ancora da costituire </w:t>
      </w:r>
    </w:p>
    <w:p w14:paraId="5B03825F" w14:textId="77777777" w:rsidR="00BF637C" w:rsidRPr="00B60807" w:rsidRDefault="00BF637C" w:rsidP="00BF637C">
      <w:pPr>
        <w:pStyle w:val="Testonotaapidipagina"/>
        <w:rPr>
          <w:b/>
          <w:bCs/>
          <w:sz w:val="16"/>
          <w:szCs w:val="16"/>
        </w:rPr>
      </w:pPr>
      <w:r w:rsidRPr="00B60807">
        <w:rPr>
          <w:b/>
          <w:bCs/>
          <w:sz w:val="16"/>
          <w:szCs w:val="16"/>
        </w:rPr>
        <w:t>• di tutte le imprese consorziate che partecipano alla gara nel caso di un Consorzio Ordinario ancora da costituire</w:t>
      </w:r>
    </w:p>
    <w:p w14:paraId="30AD687B" w14:textId="77777777" w:rsidR="00BF637C" w:rsidRPr="00B60807" w:rsidRDefault="00BF637C" w:rsidP="00BF637C">
      <w:pPr>
        <w:pStyle w:val="Testonotaapidipagina"/>
        <w:rPr>
          <w:b/>
          <w:bCs/>
          <w:sz w:val="16"/>
          <w:szCs w:val="16"/>
        </w:rPr>
      </w:pPr>
      <w:r w:rsidRPr="00B60807">
        <w:rPr>
          <w:b/>
          <w:bCs/>
          <w:sz w:val="16"/>
          <w:szCs w:val="16"/>
        </w:rPr>
        <w:t xml:space="preserve">• dell’impresa retista che riveste la funzione di organo comune nel caso di rete dotata di organo comune con potere di rappresentanza e con/senza soggettività giuridica; </w:t>
      </w:r>
    </w:p>
    <w:p w14:paraId="078DF4BA" w14:textId="77777777" w:rsidR="00BF637C" w:rsidRPr="00B60807" w:rsidRDefault="00BF637C" w:rsidP="00BF637C">
      <w:pPr>
        <w:pStyle w:val="Testonotaapidipagina"/>
        <w:jc w:val="both"/>
        <w:rPr>
          <w:b/>
          <w:bCs/>
          <w:sz w:val="16"/>
          <w:szCs w:val="16"/>
        </w:rPr>
      </w:pPr>
      <w:r w:rsidRPr="00B60807">
        <w:rPr>
          <w:b/>
          <w:bCs/>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6BF24654" w14:textId="77777777" w:rsidR="00BF637C" w:rsidRPr="00B60807" w:rsidRDefault="00BF637C" w:rsidP="00BF637C">
      <w:pPr>
        <w:pStyle w:val="Testonotaapidipagina"/>
        <w:rPr>
          <w:b/>
          <w:bCs/>
          <w:sz w:val="16"/>
          <w:szCs w:val="16"/>
        </w:rPr>
      </w:pPr>
      <w:r w:rsidRPr="00B60807">
        <w:rPr>
          <w:b/>
          <w:bCs/>
          <w:sz w:val="16"/>
          <w:szCs w:val="16"/>
        </w:rPr>
        <w:t>• del Gruppo Europeo Interesse Economico</w:t>
      </w:r>
    </w:p>
  </w:footnote>
  <w:footnote w:id="3">
    <w:p w14:paraId="4880FEA6" w14:textId="77777777" w:rsidR="00BF637C" w:rsidRDefault="00BF637C" w:rsidP="00BF637C">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18" w:type="dxa"/>
      <w:jc w:val="center"/>
      <w:tblLayout w:type="fixed"/>
      <w:tblCellMar>
        <w:left w:w="113" w:type="dxa"/>
      </w:tblCellMar>
      <w:tblLook w:val="04A0" w:firstRow="1" w:lastRow="0" w:firstColumn="1" w:lastColumn="0" w:noHBand="0" w:noVBand="1"/>
    </w:tblPr>
    <w:tblGrid>
      <w:gridCol w:w="1838"/>
      <w:gridCol w:w="6379"/>
      <w:gridCol w:w="1701"/>
    </w:tblGrid>
    <w:tr w:rsidR="00354A5F" w:rsidRPr="00B14D60" w14:paraId="71596A1C" w14:textId="77777777" w:rsidTr="00872A27">
      <w:trPr>
        <w:cantSplit/>
        <w:trHeight w:val="1408"/>
        <w:jc w:val="center"/>
      </w:trPr>
      <w:tc>
        <w:tcPr>
          <w:tcW w:w="1838" w:type="dxa"/>
          <w:tcBorders>
            <w:top w:val="single" w:sz="4" w:space="0" w:color="00000A"/>
            <w:left w:val="single" w:sz="4" w:space="0" w:color="00000A"/>
            <w:bottom w:val="single" w:sz="4" w:space="0" w:color="000001"/>
            <w:right w:val="single" w:sz="4" w:space="0" w:color="00000A"/>
          </w:tcBorders>
          <w:shd w:val="clear" w:color="auto" w:fill="FFFFFF"/>
          <w:vAlign w:val="center"/>
          <w:hideMark/>
        </w:tcPr>
        <w:p w14:paraId="2F5F2A8D" w14:textId="77777777" w:rsidR="00354A5F" w:rsidRPr="00F37519" w:rsidRDefault="00354A5F" w:rsidP="00354A5F">
          <w:pPr>
            <w:rPr>
              <w:rFonts w:cs="Tahoma"/>
              <w:sz w:val="2"/>
              <w:szCs w:val="6"/>
            </w:rPr>
          </w:pPr>
          <w:bookmarkStart w:id="4" w:name="_Hlk135654389"/>
          <w:r>
            <w:rPr>
              <w:noProof/>
            </w:rPr>
            <w:drawing>
              <wp:anchor distT="0" distB="0" distL="114300" distR="114300" simplePos="0" relativeHeight="251659264" behindDoc="0" locked="0" layoutInCell="1" allowOverlap="1" wp14:anchorId="0E489C07" wp14:editId="129662BB">
                <wp:simplePos x="0" y="0"/>
                <wp:positionH relativeFrom="column">
                  <wp:posOffset>200025</wp:posOffset>
                </wp:positionH>
                <wp:positionV relativeFrom="paragraph">
                  <wp:posOffset>-32385</wp:posOffset>
                </wp:positionV>
                <wp:extent cx="714375" cy="714375"/>
                <wp:effectExtent l="0" t="0" r="0" b="9525"/>
                <wp:wrapNone/>
                <wp:docPr id="957012554" name="Immagine 1" descr="Logo Com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omu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F03305" w14:textId="77777777" w:rsidR="00354A5F" w:rsidRPr="00B14D60" w:rsidRDefault="00354A5F" w:rsidP="00354A5F">
          <w:pPr>
            <w:rPr>
              <w:rFonts w:cs="Tahoma"/>
              <w:sz w:val="16"/>
              <w:szCs w:val="20"/>
            </w:rPr>
          </w:pPr>
        </w:p>
      </w:tc>
      <w:tc>
        <w:tcPr>
          <w:tcW w:w="637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E231D0" w14:textId="77777777" w:rsidR="00354A5F" w:rsidRPr="00354A5F" w:rsidRDefault="00354A5F" w:rsidP="00354A5F">
          <w:pPr>
            <w:spacing w:before="100" w:line="240" w:lineRule="auto"/>
            <w:jc w:val="center"/>
            <w:rPr>
              <w:rFonts w:ascii="Book Antiqua" w:eastAsia="Batang" w:hAnsi="Book Antiqua" w:cstheme="minorHAnsi"/>
              <w:bCs/>
              <w:sz w:val="18"/>
              <w:szCs w:val="18"/>
            </w:rPr>
          </w:pPr>
          <w:r w:rsidRPr="00354A5F">
            <w:rPr>
              <w:rFonts w:ascii="Book Antiqua" w:eastAsia="Batang" w:hAnsi="Book Antiqua" w:cstheme="minorHAnsi"/>
              <w:b/>
              <w:bCs/>
              <w:sz w:val="18"/>
              <w:szCs w:val="18"/>
            </w:rPr>
            <w:t>Comune di Albanella – Comune di Recale (CE)</w:t>
          </w:r>
        </w:p>
        <w:p w14:paraId="059DE117" w14:textId="77777777" w:rsidR="00354A5F" w:rsidRPr="00354A5F" w:rsidRDefault="00354A5F" w:rsidP="00354A5F">
          <w:pPr>
            <w:spacing w:after="0" w:line="276" w:lineRule="auto"/>
            <w:jc w:val="center"/>
            <w:rPr>
              <w:rFonts w:ascii="Book Antiqua" w:eastAsia="Batang" w:hAnsi="Book Antiqua" w:cstheme="minorHAnsi"/>
              <w:sz w:val="18"/>
              <w:szCs w:val="18"/>
            </w:rPr>
          </w:pPr>
          <w:r w:rsidRPr="00354A5F">
            <w:rPr>
              <w:rFonts w:ascii="Book Antiqua" w:eastAsia="Batang" w:hAnsi="Book Antiqua" w:cstheme="minorHAnsi"/>
              <w:sz w:val="18"/>
              <w:szCs w:val="18"/>
            </w:rPr>
            <w:t>Sede Legale: Piazza Cavalieri di Vittorio Veneto, 6 – 84044 Albanella (SA)</w:t>
          </w:r>
        </w:p>
        <w:p w14:paraId="14D0F1BF" w14:textId="77777777" w:rsidR="00354A5F" w:rsidRPr="00354A5F" w:rsidRDefault="00354A5F" w:rsidP="00354A5F">
          <w:pPr>
            <w:spacing w:after="0" w:line="276" w:lineRule="auto"/>
            <w:jc w:val="center"/>
            <w:rPr>
              <w:rFonts w:ascii="Book Antiqua" w:hAnsi="Book Antiqua" w:cstheme="minorHAnsi"/>
              <w:sz w:val="18"/>
              <w:szCs w:val="18"/>
            </w:rPr>
          </w:pPr>
          <w:r w:rsidRPr="00354A5F">
            <w:rPr>
              <w:rFonts w:ascii="Book Antiqua" w:eastAsia="Batang" w:hAnsi="Book Antiqua" w:cstheme="minorHAnsi"/>
              <w:sz w:val="18"/>
              <w:szCs w:val="18"/>
            </w:rPr>
            <w:t>P.Iva: 00775890650</w:t>
          </w:r>
        </w:p>
        <w:p w14:paraId="2ED6DD51" w14:textId="77777777" w:rsidR="00354A5F" w:rsidRPr="009E00D2" w:rsidRDefault="00354A5F" w:rsidP="00354A5F">
          <w:pPr>
            <w:spacing w:after="100" w:line="240" w:lineRule="auto"/>
            <w:jc w:val="center"/>
            <w:rPr>
              <w:rFonts w:ascii="Garamond" w:eastAsia="Times New Roman" w:hAnsi="Garamond" w:cs="Arial"/>
              <w:color w:val="0563C1"/>
              <w:sz w:val="20"/>
              <w:szCs w:val="12"/>
              <w:u w:val="single"/>
            </w:rPr>
          </w:pPr>
          <w:hyperlink r:id="rId2" w:history="1">
            <w:r w:rsidRPr="00354A5F">
              <w:rPr>
                <w:rStyle w:val="Collegamentoipertestuale"/>
                <w:rFonts w:ascii="Book Antiqua" w:hAnsi="Book Antiqua" w:cstheme="minorHAnsi"/>
                <w:sz w:val="18"/>
                <w:szCs w:val="18"/>
              </w:rPr>
              <w:t>http://www.comune.albanella.sa.it/</w:t>
            </w:r>
          </w:hyperlink>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F5375C" w14:textId="77777777" w:rsidR="00354A5F" w:rsidRPr="0059184D" w:rsidRDefault="00354A5F" w:rsidP="00354A5F">
          <w:pPr>
            <w:ind w:left="33"/>
            <w:jc w:val="center"/>
            <w:rPr>
              <w:b/>
              <w:bCs/>
              <w:sz w:val="16"/>
              <w:szCs w:val="20"/>
            </w:rPr>
          </w:pPr>
          <w:r>
            <w:rPr>
              <w:noProof/>
            </w:rPr>
            <w:drawing>
              <wp:anchor distT="0" distB="0" distL="114300" distR="114300" simplePos="0" relativeHeight="251660288" behindDoc="0" locked="0" layoutInCell="1" allowOverlap="1" wp14:anchorId="2E565D87" wp14:editId="424EC35C">
                <wp:simplePos x="0" y="0"/>
                <wp:positionH relativeFrom="column">
                  <wp:posOffset>174625</wp:posOffset>
                </wp:positionH>
                <wp:positionV relativeFrom="paragraph">
                  <wp:posOffset>45720</wp:posOffset>
                </wp:positionV>
                <wp:extent cx="552450" cy="822251"/>
                <wp:effectExtent l="0" t="0" r="0" b="0"/>
                <wp:wrapNone/>
                <wp:docPr id="8882751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2450" cy="822251"/>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bookmarkEnd w:id="4"/>
  </w:tbl>
  <w:p w14:paraId="2DAA812D"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D2A51AF"/>
    <w:multiLevelType w:val="hybridMultilevel"/>
    <w:tmpl w:val="BC743A16"/>
    <w:lvl w:ilvl="0" w:tplc="DC82069A">
      <w:start w:val="1"/>
      <w:numFmt w:val="lowerLetter"/>
      <w:lvlText w:val="%1)"/>
      <w:lvlJc w:val="left"/>
      <w:pPr>
        <w:ind w:left="7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B1209510">
      <w:start w:val="1"/>
      <w:numFmt w:val="lowerLetter"/>
      <w:lvlText w:val="%2"/>
      <w:lvlJc w:val="left"/>
      <w:pPr>
        <w:ind w:left="15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8FEE25C">
      <w:start w:val="1"/>
      <w:numFmt w:val="lowerRoman"/>
      <w:lvlText w:val="%3"/>
      <w:lvlJc w:val="left"/>
      <w:pPr>
        <w:ind w:left="22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95BA6E1E">
      <w:start w:val="1"/>
      <w:numFmt w:val="decimal"/>
      <w:lvlText w:val="%4"/>
      <w:lvlJc w:val="left"/>
      <w:pPr>
        <w:ind w:left="29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0BC9F6A">
      <w:start w:val="1"/>
      <w:numFmt w:val="lowerLetter"/>
      <w:lvlText w:val="%5"/>
      <w:lvlJc w:val="left"/>
      <w:pPr>
        <w:ind w:left="37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EC696B8">
      <w:start w:val="1"/>
      <w:numFmt w:val="lowerRoman"/>
      <w:lvlText w:val="%6"/>
      <w:lvlJc w:val="left"/>
      <w:pPr>
        <w:ind w:left="4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50AF090">
      <w:start w:val="1"/>
      <w:numFmt w:val="decimal"/>
      <w:lvlText w:val="%7"/>
      <w:lvlJc w:val="left"/>
      <w:pPr>
        <w:ind w:left="5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24ADE12">
      <w:start w:val="1"/>
      <w:numFmt w:val="lowerLetter"/>
      <w:lvlText w:val="%8"/>
      <w:lvlJc w:val="left"/>
      <w:pPr>
        <w:ind w:left="5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031CBE68">
      <w:start w:val="1"/>
      <w:numFmt w:val="lowerRoman"/>
      <w:lvlText w:val="%9"/>
      <w:lvlJc w:val="left"/>
      <w:pPr>
        <w:ind w:left="6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37F2742"/>
    <w:multiLevelType w:val="hybridMultilevel"/>
    <w:tmpl w:val="FE9AE4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320084055">
    <w:abstractNumId w:val="6"/>
  </w:num>
  <w:num w:numId="2" w16cid:durableId="1864248467">
    <w:abstractNumId w:val="8"/>
  </w:num>
  <w:num w:numId="3" w16cid:durableId="1742830662">
    <w:abstractNumId w:val="3"/>
  </w:num>
  <w:num w:numId="4" w16cid:durableId="135923953">
    <w:abstractNumId w:val="5"/>
  </w:num>
  <w:num w:numId="5" w16cid:durableId="2018800059">
    <w:abstractNumId w:val="0"/>
  </w:num>
  <w:num w:numId="6" w16cid:durableId="87044173">
    <w:abstractNumId w:val="7"/>
  </w:num>
  <w:num w:numId="7" w16cid:durableId="879316928">
    <w:abstractNumId w:val="1"/>
  </w:num>
  <w:num w:numId="8" w16cid:durableId="770592112">
    <w:abstractNumId w:val="2"/>
  </w:num>
  <w:num w:numId="9" w16cid:durableId="14220235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6782C"/>
    <w:rsid w:val="000805C3"/>
    <w:rsid w:val="000E5869"/>
    <w:rsid w:val="00141B8D"/>
    <w:rsid w:val="0016335D"/>
    <w:rsid w:val="00184306"/>
    <w:rsid w:val="001D100A"/>
    <w:rsid w:val="001D24C1"/>
    <w:rsid w:val="002800EF"/>
    <w:rsid w:val="00297ABC"/>
    <w:rsid w:val="002A377A"/>
    <w:rsid w:val="002B7994"/>
    <w:rsid w:val="002D6CB8"/>
    <w:rsid w:val="00336176"/>
    <w:rsid w:val="00345201"/>
    <w:rsid w:val="00354A5F"/>
    <w:rsid w:val="003930AB"/>
    <w:rsid w:val="00397332"/>
    <w:rsid w:val="003C7DBA"/>
    <w:rsid w:val="00432C93"/>
    <w:rsid w:val="00481E51"/>
    <w:rsid w:val="00482016"/>
    <w:rsid w:val="004F0F24"/>
    <w:rsid w:val="00500F41"/>
    <w:rsid w:val="0051310C"/>
    <w:rsid w:val="006026A2"/>
    <w:rsid w:val="006533B7"/>
    <w:rsid w:val="0066102F"/>
    <w:rsid w:val="00667AF9"/>
    <w:rsid w:val="00691202"/>
    <w:rsid w:val="0069625E"/>
    <w:rsid w:val="006F657D"/>
    <w:rsid w:val="00740E8D"/>
    <w:rsid w:val="007F23CD"/>
    <w:rsid w:val="00801CE0"/>
    <w:rsid w:val="00816D1B"/>
    <w:rsid w:val="00860712"/>
    <w:rsid w:val="00900D93"/>
    <w:rsid w:val="00942E88"/>
    <w:rsid w:val="00972417"/>
    <w:rsid w:val="009A1C67"/>
    <w:rsid w:val="009B5141"/>
    <w:rsid w:val="009E46B4"/>
    <w:rsid w:val="00A718A5"/>
    <w:rsid w:val="00AB7970"/>
    <w:rsid w:val="00B032A6"/>
    <w:rsid w:val="00B32C64"/>
    <w:rsid w:val="00B60807"/>
    <w:rsid w:val="00B618CE"/>
    <w:rsid w:val="00B7690A"/>
    <w:rsid w:val="00BF1D89"/>
    <w:rsid w:val="00BF4C0F"/>
    <w:rsid w:val="00BF637C"/>
    <w:rsid w:val="00C41162"/>
    <w:rsid w:val="00C815AF"/>
    <w:rsid w:val="00D150FA"/>
    <w:rsid w:val="00D57D4E"/>
    <w:rsid w:val="00D778F8"/>
    <w:rsid w:val="00DD2513"/>
    <w:rsid w:val="00DF4EDE"/>
    <w:rsid w:val="00DF7C0E"/>
    <w:rsid w:val="00E6618F"/>
    <w:rsid w:val="00E66C57"/>
    <w:rsid w:val="00E82D3D"/>
    <w:rsid w:val="00F04BDF"/>
    <w:rsid w:val="00F05ACD"/>
    <w:rsid w:val="00F26E0E"/>
    <w:rsid w:val="00F27E15"/>
    <w:rsid w:val="00F3541C"/>
    <w:rsid w:val="00F7528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B60807"/>
    <w:rPr>
      <w:color w:val="0563C1" w:themeColor="hyperlink"/>
      <w:u w:val="single"/>
    </w:rPr>
  </w:style>
  <w:style w:type="table" w:styleId="Tabellaelenco4-colore1">
    <w:name w:val="List Table 4 Accent 1"/>
    <w:basedOn w:val="Tabellanormale"/>
    <w:uiPriority w:val="49"/>
    <w:rsid w:val="00B60807"/>
    <w:pPr>
      <w:suppressAutoHyphens w:val="0"/>
    </w:pPr>
    <w:rPr>
      <w:rFonts w:eastAsiaTheme="minorEastAsia"/>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regolamento">
    <w:name w:val="regolamento"/>
    <w:basedOn w:val="Normale"/>
    <w:rsid w:val="00BF637C"/>
    <w:pPr>
      <w:widowControl w:val="0"/>
      <w:tabs>
        <w:tab w:val="left" w:pos="-2127"/>
      </w:tabs>
      <w:spacing w:after="0" w:line="240" w:lineRule="auto"/>
      <w:ind w:left="284" w:hanging="284"/>
      <w:jc w:val="both"/>
    </w:pPr>
    <w:rPr>
      <w:rFonts w:ascii="Arial" w:eastAsia="Times New Roman" w:hAnsi="Arial" w:cs="Arial"/>
      <w:sz w:val="20"/>
      <w:szCs w:val="24"/>
      <w:lang w:eastAsia="ar-SA"/>
    </w:rPr>
  </w:style>
  <w:style w:type="paragraph" w:customStyle="1" w:styleId="sche3">
    <w:name w:val="sche_3"/>
    <w:rsid w:val="00BF637C"/>
    <w:pPr>
      <w:widowControl w:val="0"/>
      <w:suppressAutoHyphens w:val="0"/>
      <w:overflowPunct w:val="0"/>
      <w:autoSpaceDE w:val="0"/>
      <w:autoSpaceDN w:val="0"/>
      <w:adjustRightInd w:val="0"/>
      <w:jc w:val="both"/>
      <w:textAlignment w:val="baseline"/>
    </w:pPr>
    <w:rPr>
      <w:rFonts w:ascii="Times New Roman" w:eastAsia="MS Mincho" w:hAnsi="Times New Roman" w:cs="Times New Roman"/>
      <w:sz w:val="20"/>
      <w:szCs w:val="20"/>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se.gov.it/pagina/missione-2-m2-rivoluzione-verde-e-transizione-ecologic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hyperlink" Target="http://www.comune.albanella.sa.it/" TargetMode="External"/><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F707-9623-4F8A-A9B8-61585AE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12</Pages>
  <Words>4788</Words>
  <Characters>27295</Characters>
  <Application>Microsoft Office Word</Application>
  <DocSecurity>0</DocSecurity>
  <Lines>227</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operatore02</cp:lastModifiedBy>
  <cp:revision>32</cp:revision>
  <cp:lastPrinted>2023-12-13T08:59:00Z</cp:lastPrinted>
  <dcterms:created xsi:type="dcterms:W3CDTF">2023-12-18T11:23:00Z</dcterms:created>
  <dcterms:modified xsi:type="dcterms:W3CDTF">2024-11-19T14:42:00Z</dcterms:modified>
  <dc:language>it-IT</dc:language>
</cp:coreProperties>
</file>